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Единым стандартам качества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сетевыми организациями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услуг сетевых организаций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26A11" w:rsidRPr="00626A11" w:rsidRDefault="00626A11" w:rsidP="00626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11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5B6402" w:rsidRDefault="001515FF" w:rsidP="009A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002F9D">
        <w:rPr>
          <w:rFonts w:ascii="Times New Roman" w:hAnsi="Times New Roman" w:cs="Times New Roman"/>
          <w:sz w:val="24"/>
          <w:szCs w:val="24"/>
        </w:rPr>
        <w:t xml:space="preserve">физическое, </w:t>
      </w:r>
      <w:r w:rsidR="009A6884" w:rsidRPr="005B6402">
        <w:rPr>
          <w:rFonts w:ascii="Times New Roman" w:hAnsi="Times New Roman" w:cs="Times New Roman"/>
          <w:sz w:val="24"/>
          <w:szCs w:val="24"/>
        </w:rPr>
        <w:t>юридическ</w:t>
      </w:r>
      <w:r w:rsidR="00002F9D">
        <w:rPr>
          <w:rFonts w:ascii="Times New Roman" w:hAnsi="Times New Roman" w:cs="Times New Roman"/>
          <w:sz w:val="24"/>
          <w:szCs w:val="24"/>
        </w:rPr>
        <w:t>ое</w:t>
      </w:r>
      <w:r w:rsidR="009A6884" w:rsidRPr="005B6402">
        <w:rPr>
          <w:rFonts w:ascii="Times New Roman" w:hAnsi="Times New Roman" w:cs="Times New Roman"/>
          <w:sz w:val="24"/>
          <w:szCs w:val="24"/>
        </w:rPr>
        <w:t xml:space="preserve"> лицо или индивидуальный предприниматель, </w:t>
      </w:r>
      <w:r w:rsidR="00002F9D" w:rsidRPr="00002F9D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</w:t>
      </w:r>
      <w:r w:rsidR="00002F9D">
        <w:rPr>
          <w:rFonts w:ascii="Times New Roman" w:hAnsi="Times New Roman" w:cs="Times New Roman"/>
          <w:sz w:val="24"/>
          <w:szCs w:val="24"/>
        </w:rPr>
        <w:t>свыше</w:t>
      </w:r>
      <w:r w:rsidR="00002F9D" w:rsidRPr="00002F9D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002F9D" w:rsidRPr="00002F9D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941A2">
        <w:rPr>
          <w:rFonts w:ascii="Times New Roman" w:hAnsi="Times New Roman" w:cs="Times New Roman"/>
          <w:sz w:val="24"/>
          <w:szCs w:val="24"/>
        </w:rPr>
        <w:t>;</w:t>
      </w:r>
      <w:r w:rsidR="00002F9D" w:rsidRPr="00002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3E1" w:rsidRPr="00EC73E1">
        <w:rPr>
          <w:rFonts w:ascii="Times New Roman" w:hAnsi="Times New Roman" w:cs="Times New Roman"/>
          <w:sz w:val="24"/>
          <w:szCs w:val="24"/>
        </w:rPr>
        <w:t>физическое, юридическое лицо или индивидуальный предприниматель</w:t>
      </w:r>
      <w:r w:rsidR="00EC73E1">
        <w:rPr>
          <w:rFonts w:ascii="Times New Roman" w:hAnsi="Times New Roman" w:cs="Times New Roman"/>
          <w:sz w:val="24"/>
          <w:szCs w:val="24"/>
        </w:rPr>
        <w:t>,</w:t>
      </w:r>
      <w:r w:rsidR="00EC73E1" w:rsidRPr="00EC73E1">
        <w:rPr>
          <w:rFonts w:ascii="Times New Roman" w:hAnsi="Times New Roman" w:cs="Times New Roman"/>
          <w:sz w:val="24"/>
          <w:szCs w:val="24"/>
        </w:rPr>
        <w:t xml:space="preserve"> </w:t>
      </w:r>
      <w:r w:rsidR="004513F3">
        <w:rPr>
          <w:rFonts w:ascii="Times New Roman" w:hAnsi="Times New Roman" w:cs="Times New Roman"/>
          <w:sz w:val="24"/>
          <w:szCs w:val="24"/>
        </w:rPr>
        <w:t>если</w:t>
      </w:r>
      <w:r w:rsidR="00002F9D" w:rsidRPr="00002F9D">
        <w:rPr>
          <w:rFonts w:ascii="Times New Roman" w:hAnsi="Times New Roman" w:cs="Times New Roman"/>
          <w:sz w:val="24"/>
          <w:szCs w:val="24"/>
        </w:rPr>
        <w:t xml:space="preserve"> от сетевой организации требуется выполнение работ по строительству (реконструкции) объектов электросетевого хозяйства, </w:t>
      </w:r>
      <w:r w:rsidR="00FF5540">
        <w:rPr>
          <w:rFonts w:ascii="Times New Roman" w:hAnsi="Times New Roman" w:cs="Times New Roman"/>
          <w:sz w:val="24"/>
          <w:szCs w:val="24"/>
        </w:rPr>
        <w:t xml:space="preserve">не </w:t>
      </w:r>
      <w:r w:rsidR="00002F9D" w:rsidRPr="00002F9D">
        <w:rPr>
          <w:rFonts w:ascii="Times New Roman" w:hAnsi="Times New Roman" w:cs="Times New Roman"/>
          <w:sz w:val="24"/>
          <w:szCs w:val="24"/>
        </w:rPr>
        <w:t>включенных в инвестиционные программы сетевых организаций (в том числе смежных сетевых организаций), и (или) объектов по про</w:t>
      </w:r>
      <w:r w:rsidR="00002F9D">
        <w:rPr>
          <w:rFonts w:ascii="Times New Roman" w:hAnsi="Times New Roman" w:cs="Times New Roman"/>
          <w:sz w:val="24"/>
          <w:szCs w:val="24"/>
        </w:rPr>
        <w:t>изводству электрической энергии</w:t>
      </w:r>
      <w:r w:rsidR="008941A2">
        <w:rPr>
          <w:rFonts w:ascii="Times New Roman" w:hAnsi="Times New Roman" w:cs="Times New Roman"/>
          <w:sz w:val="24"/>
          <w:szCs w:val="24"/>
        </w:rPr>
        <w:t xml:space="preserve"> </w:t>
      </w:r>
      <w:r w:rsidR="00EC73E1">
        <w:rPr>
          <w:rFonts w:ascii="Times New Roman" w:hAnsi="Times New Roman" w:cs="Times New Roman"/>
          <w:sz w:val="24"/>
          <w:szCs w:val="24"/>
        </w:rPr>
        <w:t>(</w:t>
      </w:r>
      <w:r w:rsidR="008941A2">
        <w:rPr>
          <w:rFonts w:ascii="Times New Roman" w:hAnsi="Times New Roman" w:cs="Times New Roman"/>
          <w:sz w:val="24"/>
          <w:szCs w:val="24"/>
        </w:rPr>
        <w:t>за исключением</w:t>
      </w:r>
      <w:r w:rsidR="008941A2" w:rsidRPr="008941A2">
        <w:t xml:space="preserve"> </w:t>
      </w:r>
      <w:r w:rsidR="008941A2" w:rsidRPr="008941A2">
        <w:rPr>
          <w:rFonts w:ascii="Times New Roman" w:hAnsi="Times New Roman" w:cs="Times New Roman"/>
          <w:sz w:val="24"/>
          <w:szCs w:val="24"/>
        </w:rPr>
        <w:t>физическ</w:t>
      </w:r>
      <w:r w:rsidR="008941A2">
        <w:rPr>
          <w:rFonts w:ascii="Times New Roman" w:hAnsi="Times New Roman" w:cs="Times New Roman"/>
          <w:sz w:val="24"/>
          <w:szCs w:val="24"/>
        </w:rPr>
        <w:t>их</w:t>
      </w:r>
      <w:r w:rsidR="008941A2" w:rsidRPr="008941A2">
        <w:rPr>
          <w:rFonts w:ascii="Times New Roman" w:hAnsi="Times New Roman" w:cs="Times New Roman"/>
          <w:sz w:val="24"/>
          <w:szCs w:val="24"/>
        </w:rPr>
        <w:t>, юридическ</w:t>
      </w:r>
      <w:r w:rsidR="008941A2">
        <w:rPr>
          <w:rFonts w:ascii="Times New Roman" w:hAnsi="Times New Roman" w:cs="Times New Roman"/>
          <w:sz w:val="24"/>
          <w:szCs w:val="24"/>
        </w:rPr>
        <w:t>их</w:t>
      </w:r>
      <w:r w:rsidR="008941A2" w:rsidRPr="008941A2">
        <w:rPr>
          <w:rFonts w:ascii="Times New Roman" w:hAnsi="Times New Roman" w:cs="Times New Roman"/>
          <w:sz w:val="24"/>
          <w:szCs w:val="24"/>
        </w:rPr>
        <w:t xml:space="preserve"> лиц или индивидуальны</w:t>
      </w:r>
      <w:r w:rsidR="008941A2">
        <w:rPr>
          <w:rFonts w:ascii="Times New Roman" w:hAnsi="Times New Roman" w:cs="Times New Roman"/>
          <w:sz w:val="24"/>
          <w:szCs w:val="24"/>
        </w:rPr>
        <w:t>х</w:t>
      </w:r>
      <w:r w:rsidR="008941A2" w:rsidRPr="008941A2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8941A2">
        <w:rPr>
          <w:rFonts w:ascii="Times New Roman" w:hAnsi="Times New Roman" w:cs="Times New Roman"/>
          <w:sz w:val="24"/>
          <w:szCs w:val="24"/>
        </w:rPr>
        <w:t xml:space="preserve">ей </w:t>
      </w:r>
      <w:r w:rsidR="008941A2" w:rsidRPr="008941A2">
        <w:rPr>
          <w:rFonts w:ascii="Times New Roman" w:hAnsi="Times New Roman" w:cs="Times New Roman"/>
          <w:sz w:val="24"/>
          <w:szCs w:val="24"/>
        </w:rPr>
        <w:t xml:space="preserve">максимальная мощность </w:t>
      </w:r>
      <w:proofErr w:type="spellStart"/>
      <w:r w:rsidR="008941A2" w:rsidRPr="008941A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8941A2" w:rsidRPr="008941A2">
        <w:rPr>
          <w:rFonts w:ascii="Times New Roman" w:hAnsi="Times New Roman" w:cs="Times New Roman"/>
          <w:sz w:val="24"/>
          <w:szCs w:val="24"/>
        </w:rPr>
        <w:t xml:space="preserve"> устройств которых составляет </w:t>
      </w:r>
      <w:r w:rsidR="008941A2">
        <w:rPr>
          <w:rFonts w:ascii="Times New Roman" w:hAnsi="Times New Roman" w:cs="Times New Roman"/>
          <w:sz w:val="24"/>
          <w:szCs w:val="24"/>
        </w:rPr>
        <w:t>менее</w:t>
      </w:r>
      <w:r w:rsidR="008941A2" w:rsidRPr="008941A2">
        <w:rPr>
          <w:rFonts w:ascii="Times New Roman" w:hAnsi="Times New Roman" w:cs="Times New Roman"/>
          <w:sz w:val="24"/>
          <w:szCs w:val="24"/>
        </w:rPr>
        <w:t xml:space="preserve"> 150 кВт</w:t>
      </w:r>
      <w:r w:rsidR="008941A2" w:rsidRPr="008941A2">
        <w:t xml:space="preserve"> </w:t>
      </w:r>
      <w:r w:rsidR="008941A2" w:rsidRPr="008941A2">
        <w:rPr>
          <w:rFonts w:ascii="Times New Roman" w:hAnsi="Times New Roman" w:cs="Times New Roman"/>
          <w:sz w:val="24"/>
          <w:szCs w:val="24"/>
        </w:rPr>
        <w:t>в случаях осуществления технологического</w:t>
      </w:r>
      <w:proofErr w:type="gramEnd"/>
      <w:r w:rsidR="008941A2" w:rsidRPr="008941A2">
        <w:rPr>
          <w:rFonts w:ascii="Times New Roman" w:hAnsi="Times New Roman" w:cs="Times New Roman"/>
          <w:sz w:val="24"/>
          <w:szCs w:val="24"/>
        </w:rPr>
        <w:t xml:space="preserve"> присоединения к электрическим сетям классом напряжения до 20 </w:t>
      </w:r>
      <w:proofErr w:type="spellStart"/>
      <w:r w:rsidR="008941A2" w:rsidRPr="008941A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8941A2" w:rsidRPr="008941A2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EC73E1">
        <w:rPr>
          <w:rFonts w:ascii="Times New Roman" w:hAnsi="Times New Roman" w:cs="Times New Roman"/>
          <w:sz w:val="24"/>
          <w:szCs w:val="24"/>
        </w:rPr>
        <w:t xml:space="preserve">); юридическое лицо в целях технологического присоединения  </w:t>
      </w:r>
      <w:proofErr w:type="spellStart"/>
      <w:r w:rsidR="00EC73E1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EC73E1">
        <w:rPr>
          <w:rFonts w:ascii="Times New Roman" w:hAnsi="Times New Roman" w:cs="Times New Roman"/>
          <w:sz w:val="24"/>
          <w:szCs w:val="24"/>
        </w:rPr>
        <w:t xml:space="preserve"> устройств максимальной мощностью свыше 8900 кВт к </w:t>
      </w:r>
      <w:r w:rsidR="00EC73E1" w:rsidRPr="00EC73E1">
        <w:rPr>
          <w:rFonts w:ascii="Times New Roman" w:hAnsi="Times New Roman" w:cs="Times New Roman"/>
          <w:sz w:val="24"/>
          <w:szCs w:val="24"/>
        </w:rPr>
        <w:t xml:space="preserve">электрическим сетям классом напряжения свыше </w:t>
      </w:r>
      <w:r w:rsidR="00EC73E1">
        <w:rPr>
          <w:rFonts w:ascii="Times New Roman" w:hAnsi="Times New Roman" w:cs="Times New Roman"/>
          <w:sz w:val="24"/>
          <w:szCs w:val="24"/>
        </w:rPr>
        <w:t>35</w:t>
      </w:r>
      <w:r w:rsidR="00EC73E1" w:rsidRPr="00EC7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3E1" w:rsidRPr="00EC73E1">
        <w:rPr>
          <w:rFonts w:ascii="Times New Roman" w:hAnsi="Times New Roman" w:cs="Times New Roman"/>
          <w:sz w:val="24"/>
          <w:szCs w:val="24"/>
        </w:rPr>
        <w:t>кВ</w:t>
      </w:r>
      <w:r w:rsidR="00EC73E1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p w:rsidR="00C705E9" w:rsidRDefault="001515FF" w:rsidP="00C7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5B6402">
        <w:rPr>
          <w:rFonts w:ascii="Times New Roman" w:hAnsi="Times New Roman" w:cs="Times New Roman"/>
          <w:sz w:val="24"/>
          <w:szCs w:val="24"/>
        </w:rPr>
        <w:t>:</w:t>
      </w:r>
      <w:r w:rsidR="00394586" w:rsidRPr="005B6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3E1" w:rsidRPr="005B6402" w:rsidRDefault="00EC73E1" w:rsidP="00C7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индивидуально.</w:t>
      </w:r>
    </w:p>
    <w:p w:rsidR="001515FF" w:rsidRPr="005B6402" w:rsidRDefault="001515FF" w:rsidP="00634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40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43181F" w:rsidRPr="005B6402">
        <w:rPr>
          <w:rFonts w:ascii="Times New Roman" w:hAnsi="Times New Roman" w:cs="Times New Roman"/>
          <w:sz w:val="24"/>
          <w:szCs w:val="24"/>
        </w:rPr>
        <w:t>о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формление Заявки и </w:t>
      </w:r>
      <w:r w:rsidR="00634E32" w:rsidRPr="005B6402">
        <w:rPr>
          <w:rFonts w:ascii="Times New Roman" w:hAnsi="Times New Roman" w:cs="Times New Roman"/>
          <w:sz w:val="24"/>
          <w:szCs w:val="24"/>
        </w:rPr>
        <w:t>предоставление всех необходимых документов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п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унктами 10 и </w:t>
      </w:r>
      <w:r w:rsidR="00CC7AE3" w:rsidRPr="005B6402">
        <w:rPr>
          <w:rFonts w:ascii="Times New Roman" w:hAnsi="Times New Roman" w:cs="Times New Roman"/>
          <w:sz w:val="24"/>
          <w:szCs w:val="24"/>
        </w:rPr>
        <w:t>1</w:t>
      </w:r>
      <w:r w:rsidR="009A6884" w:rsidRPr="005B6402">
        <w:rPr>
          <w:rFonts w:ascii="Times New Roman" w:hAnsi="Times New Roman" w:cs="Times New Roman"/>
          <w:sz w:val="24"/>
          <w:szCs w:val="24"/>
        </w:rPr>
        <w:t>2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 </w:t>
      </w:r>
      <w:r w:rsidR="0043181F" w:rsidRPr="005B6402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="0043181F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43181F" w:rsidRPr="005B6402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 861 (далее Правил)</w:t>
      </w:r>
      <w:r w:rsidR="00592C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15FF" w:rsidRPr="005B6402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783BC6" w:rsidRPr="005B6402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</w:t>
      </w:r>
      <w:proofErr w:type="spellStart"/>
      <w:r w:rsidR="00783BC6" w:rsidRPr="005B640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83BC6" w:rsidRPr="005B6402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Pr="005B6402">
        <w:rPr>
          <w:rFonts w:ascii="Times New Roman" w:hAnsi="Times New Roman" w:cs="Times New Roman"/>
          <w:sz w:val="24"/>
          <w:szCs w:val="24"/>
        </w:rPr>
        <w:t>.</w:t>
      </w:r>
    </w:p>
    <w:p w:rsidR="001515FF" w:rsidRPr="005B6402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402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</w:t>
      </w:r>
      <w:r w:rsidRPr="005B6402">
        <w:rPr>
          <w:rFonts w:ascii="Times New Roman" w:hAnsi="Times New Roman" w:cs="Times New Roman"/>
          <w:sz w:val="24"/>
          <w:szCs w:val="24"/>
        </w:rPr>
        <w:t xml:space="preserve">: </w:t>
      </w:r>
      <w:r w:rsidR="005820A9">
        <w:rPr>
          <w:rFonts w:ascii="Times New Roman" w:hAnsi="Times New Roman" w:cs="Times New Roman"/>
          <w:sz w:val="24"/>
          <w:szCs w:val="24"/>
        </w:rPr>
        <w:t>1</w:t>
      </w:r>
      <w:r w:rsidR="00870ED7">
        <w:rPr>
          <w:rFonts w:ascii="Times New Roman" w:hAnsi="Times New Roman" w:cs="Times New Roman"/>
          <w:sz w:val="24"/>
          <w:szCs w:val="24"/>
        </w:rPr>
        <w:t xml:space="preserve"> (</w:t>
      </w:r>
      <w:r w:rsidR="005820A9">
        <w:rPr>
          <w:rFonts w:ascii="Times New Roman" w:hAnsi="Times New Roman" w:cs="Times New Roman"/>
          <w:sz w:val="24"/>
          <w:szCs w:val="24"/>
        </w:rPr>
        <w:t>один</w:t>
      </w:r>
      <w:r w:rsidR="00870ED7">
        <w:rPr>
          <w:rFonts w:ascii="Times New Roman" w:hAnsi="Times New Roman" w:cs="Times New Roman"/>
          <w:sz w:val="24"/>
          <w:szCs w:val="24"/>
        </w:rPr>
        <w:t>) - 4(четыре) года</w:t>
      </w:r>
      <w:r w:rsidR="00575542" w:rsidRPr="005B6402">
        <w:rPr>
          <w:rFonts w:ascii="Times New Roman" w:hAnsi="Times New Roman" w:cs="Times New Roman"/>
          <w:sz w:val="24"/>
          <w:szCs w:val="24"/>
        </w:rPr>
        <w:t>.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C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1993"/>
        <w:gridCol w:w="1693"/>
        <w:gridCol w:w="3827"/>
        <w:gridCol w:w="1276"/>
      </w:tblGrid>
      <w:tr w:rsidR="001515FF" w:rsidTr="004513F3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45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1515FF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1515FF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E9008C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783BC6" w:rsidP="004575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      </w:r>
            <w:proofErr w:type="spellStart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BCF" w:rsidRDefault="00783BC6" w:rsidP="00C55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Письменное обращение</w:t>
            </w:r>
            <w:r w:rsidR="001A5744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п. </w:t>
            </w:r>
            <w:r w:rsidR="00CC7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6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A5744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с приложением необходимых документов по п.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 w:rsidR="00457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t xml:space="preserve">Правил, в том числе посредством официального сайта сетевой </w:t>
            </w:r>
            <w:r w:rsidR="00C55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или иного официального сайта в информационно-телекоммуникационной сети "Интернет"</w:t>
            </w:r>
          </w:p>
          <w:p w:rsidR="00C55BCF" w:rsidRPr="00783BC6" w:rsidRDefault="00C55BCF" w:rsidP="005453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694C" w:rsidRPr="00C7694C" w:rsidRDefault="00C7694C" w:rsidP="00C7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рассмотрения  3  рабочих дня:</w:t>
            </w:r>
          </w:p>
          <w:p w:rsidR="001515FF" w:rsidRPr="00783BC6" w:rsidRDefault="00C7694C" w:rsidP="00C769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94C">
              <w:rPr>
                <w:rFonts w:ascii="Times New Roman" w:hAnsi="Times New Roman" w:cs="Times New Roman"/>
                <w:sz w:val="20"/>
                <w:szCs w:val="20"/>
              </w:rPr>
              <w:t>не позднее 3 рабочих дней со дня получения заявки сетевая организация направляет заявителю уведомление о необходимости в течение 20 рабочих дней со дня 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694C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представить недостающие сведения и (или) документы и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</w:t>
            </w:r>
            <w:r w:rsidRPr="00C769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515FF" w:rsidRPr="00783BC6" w:rsidRDefault="00CA58FB" w:rsidP="001F2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F24B8" w:rsidRPr="00783BC6">
              <w:rPr>
                <w:rFonts w:ascii="Times New Roman" w:hAnsi="Times New Roman" w:cs="Times New Roman"/>
                <w:sz w:val="20"/>
                <w:szCs w:val="20"/>
              </w:rPr>
              <w:t>.7 а) Правил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0FE6" w:rsidRDefault="00CA58FB" w:rsidP="00040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FE6" w:rsidRPr="00783BC6">
              <w:rPr>
                <w:rFonts w:ascii="Times New Roman" w:hAnsi="Times New Roman" w:cs="Times New Roman"/>
                <w:sz w:val="20"/>
                <w:szCs w:val="20"/>
              </w:rPr>
              <w:t>.18 а) Правил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5368" w:rsidRPr="00783BC6" w:rsidRDefault="00CA58FB" w:rsidP="009A6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 xml:space="preserve">.10,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53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C7A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6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п.15 </w:t>
            </w:r>
            <w:r w:rsidR="0043181F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FF554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F5540">
              <w:rPr>
                <w:rFonts w:ascii="Times New Roman" w:hAnsi="Times New Roman" w:cs="Times New Roman"/>
                <w:sz w:val="20"/>
                <w:szCs w:val="20"/>
              </w:rPr>
              <w:t>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FF5540">
              <w:rPr>
                <w:rFonts w:ascii="Times New Roman" w:hAnsi="Times New Roman" w:cs="Times New Roman"/>
                <w:sz w:val="20"/>
                <w:szCs w:val="20"/>
              </w:rPr>
              <w:t xml:space="preserve"> в уполномоченный орган исполнительной власти в области </w:t>
            </w:r>
            <w:proofErr w:type="gramStart"/>
            <w:r w:rsidRPr="00FF5540"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proofErr w:type="gramEnd"/>
            <w:r w:rsidRPr="00FF5540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регулирования тарифов заявление об установлении платы за технологическое присоединение по индивидуальному проекту (далее - заявление об установлении платы)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Default="00FF5540" w:rsidP="00A41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540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обращение с приложением необходимых документов по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  <w:r w:rsidRPr="00FF5540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051" w:rsidRPr="00A41051" w:rsidRDefault="00A41051" w:rsidP="00A4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исполнительной власти в области государственного регулирования тарифов утверждает плату за технологическое присоединение по </w:t>
            </w:r>
            <w:proofErr w:type="gramStart"/>
            <w:r w:rsidRPr="00A41051">
              <w:rPr>
                <w:rFonts w:ascii="Times New Roman" w:hAnsi="Times New Roman" w:cs="Times New Roman"/>
                <w:sz w:val="20"/>
                <w:szCs w:val="20"/>
              </w:rPr>
              <w:t>индивидуальному проекту</w:t>
            </w:r>
            <w:proofErr w:type="gramEnd"/>
            <w:r w:rsidRPr="00A41051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30 рабочих дней со дня поступления заявления об установлении платы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 xml:space="preserve">рок утверждения платы </w:t>
            </w:r>
          </w:p>
          <w:p w:rsidR="00FF5540" w:rsidRDefault="00A41051" w:rsidP="00A4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>не может превышать 45 рабочих дней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 xml:space="preserve"> случае если технические условия подлежат в соответствии с настоящими Правилами согласованию с соответствующим субъектом опера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тивно-диспетчерского управления.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Default="00A41051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>30.1 Правил</w:t>
            </w:r>
          </w:p>
          <w:p w:rsidR="00A41051" w:rsidRDefault="00A41051" w:rsidP="00A4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>п.30.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A41051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051" w:rsidRPr="00A41051" w:rsidRDefault="00A41051" w:rsidP="00A4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051" w:rsidRPr="00A41051" w:rsidRDefault="00A41051" w:rsidP="00A4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051" w:rsidRDefault="00A41051" w:rsidP="00A410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>ведом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 о направлении заявления об установлении платы в уполномоченный орган исполнительной власти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051" w:rsidRPr="00FF5540" w:rsidRDefault="00A41051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051" w:rsidRPr="00A41051" w:rsidRDefault="00A41051" w:rsidP="00A4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>е позднее 3 рабочих дней со дня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1051" w:rsidRDefault="00A41051" w:rsidP="00A4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41051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FF554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9630F4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9630F4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неотъемлемое приложение к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Default="00870ED7" w:rsidP="0045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FF5540" w:rsidRPr="00FF5540">
              <w:rPr>
                <w:rFonts w:ascii="Times New Roman" w:hAnsi="Times New Roman" w:cs="Times New Roman"/>
                <w:sz w:val="20"/>
                <w:szCs w:val="20"/>
              </w:rPr>
              <w:t>течение 3 рабочих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</w:t>
            </w:r>
            <w:r w:rsidR="004513F3">
              <w:rPr>
                <w:rFonts w:ascii="Times New Roman" w:hAnsi="Times New Roman" w:cs="Times New Roman"/>
                <w:sz w:val="20"/>
                <w:szCs w:val="20"/>
              </w:rPr>
              <w:t>ов.</w:t>
            </w:r>
            <w:r w:rsidR="004513F3" w:rsidRPr="00451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13F3" w:rsidRPr="004513F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для осуществления технологического присоединения </w:t>
            </w:r>
            <w:proofErr w:type="spellStart"/>
            <w:r w:rsidR="004513F3" w:rsidRPr="004513F3">
              <w:rPr>
                <w:rFonts w:ascii="Times New Roman" w:hAnsi="Times New Roman" w:cs="Times New Roman"/>
                <w:sz w:val="20"/>
                <w:szCs w:val="20"/>
              </w:rPr>
              <w:t>энергопринимающего</w:t>
            </w:r>
            <w:proofErr w:type="spellEnd"/>
            <w:r w:rsidR="004513F3" w:rsidRPr="004513F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заявителя по индивидуальному проекту сетевой организации необходимо осуществление строительства (реконструкции) объекта электросетевого </w:t>
            </w:r>
            <w:r w:rsidR="004513F3" w:rsidRPr="004513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хозяйства, не включенного в инвестиционные программы на очередной период регулирования, и при этом сетевой организации необходимо подать заявку на осуществление технологического присоединения в вышестоящую сетевую организацию, срок направления сетевой организацией заявителю проекта договора, индивидуальных технических условий, являющихся неотъемлемым приложением</w:t>
            </w:r>
            <w:proofErr w:type="gramEnd"/>
            <w:r w:rsidR="004513F3" w:rsidRPr="004513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513F3" w:rsidRPr="004513F3">
              <w:rPr>
                <w:rFonts w:ascii="Times New Roman" w:hAnsi="Times New Roman" w:cs="Times New Roman"/>
                <w:sz w:val="20"/>
                <w:szCs w:val="20"/>
              </w:rPr>
              <w:t>к договору, и расчета платы за технологическое присоединение по индивидуальному проекту продлевается на срок, установленный для заключения договора с вышестоящей сетевой организацией,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проекту, определяемой для вышестоящей сетевой организации в отношении объектов указанного заявителя</w:t>
            </w:r>
            <w:r w:rsidR="004513F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б)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5540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п.15 Правил</w:t>
            </w:r>
            <w:r w:rsidR="004513F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13F3" w:rsidRPr="00783BC6" w:rsidRDefault="004513F3" w:rsidP="004513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3F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Pr="004513F3">
              <w:rPr>
                <w:rFonts w:ascii="Times New Roman" w:hAnsi="Times New Roman" w:cs="Times New Roman"/>
                <w:sz w:val="20"/>
                <w:szCs w:val="20"/>
              </w:rPr>
              <w:t>5 Правил</w:t>
            </w:r>
          </w:p>
        </w:tc>
      </w:tr>
      <w:tr w:rsidR="00FF554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9630F4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9630F4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</w:p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подписывает оба экземпляра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E11" w:rsidRPr="00711E11" w:rsidRDefault="00711E11" w:rsidP="00711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подписывает оба экземпляра проекта договора в течение 10 рабочих дней </w:t>
            </w:r>
            <w:proofErr w:type="gram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  <w:p w:rsidR="00711E11" w:rsidRPr="00711E11" w:rsidRDefault="00711E11" w:rsidP="00711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В случае несогласия с представленным сетевой организацией проектом договора и (или)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</w:t>
            </w:r>
            <w:proofErr w:type="gramEnd"/>
          </w:p>
          <w:p w:rsidR="00711E11" w:rsidRPr="00711E11" w:rsidRDefault="00711E11" w:rsidP="00711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Указанный мотивированный отказ направляется заявителем в сетевую организацию заказным письмом с уведомлением о вручении.</w:t>
            </w:r>
          </w:p>
          <w:p w:rsidR="00711E11" w:rsidRPr="00711E11" w:rsidRDefault="00711E11" w:rsidP="00711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proofErr w:type="spell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ненаправления</w:t>
            </w:r>
            <w:proofErr w:type="spell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  <w:p w:rsidR="00711E11" w:rsidRPr="00711E11" w:rsidRDefault="00711E11" w:rsidP="00711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 осуществления технологического присоединения к электрическим сетям классом напряжения до 20 </w:t>
            </w:r>
            <w:proofErr w:type="spell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</w:r>
            <w:proofErr w:type="spell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      </w:r>
            <w:proofErr w:type="gram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(или) объектов электроэнергетики - 4 месяца; в иных случаях – 6 месяцев.</w:t>
            </w:r>
          </w:p>
          <w:p w:rsidR="00FF5540" w:rsidRPr="00783BC6" w:rsidRDefault="00711E11" w:rsidP="00711E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В случаях осуществления технологического присоединения к электрическим сетям классом напряжения до 20 </w:t>
            </w:r>
            <w:proofErr w:type="spell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</w:r>
            <w:proofErr w:type="spell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      </w:r>
            <w:proofErr w:type="gram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(или) объектов электроэнергетики - 1 (один) год;</w:t>
            </w:r>
            <w:proofErr w:type="gramEnd"/>
            <w:r w:rsidRPr="00711E11">
              <w:rPr>
                <w:rFonts w:ascii="Times New Roman" w:hAnsi="Times New Roman" w:cs="Times New Roman"/>
                <w:sz w:val="20"/>
                <w:szCs w:val="20"/>
              </w:rPr>
              <w:t xml:space="preserve"> в иных случаях – 2 (два) года,  если иные сроки (но не более 4 лет) не предусмотрены инвестиционной программой соответствующей сетевой организации или соглашением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п.15 Правил</w:t>
            </w:r>
          </w:p>
        </w:tc>
      </w:tr>
      <w:tr w:rsidR="00FF554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9630F4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9630F4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ыполнение сторонами договора мероприятий, предусмотренных договором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азработку сетевой организацией проектной документации согласно обязательствам, предусмотренным техническими условиями;</w:t>
            </w:r>
          </w:p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технических условий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участка заявителя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и сетевой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границ участка заявителя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осуществление сетевой организацией мероприятий по подключению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под действие аппаратуры противоаварийной и режимной автоматики 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тствии с техническими условиями.</w:t>
            </w:r>
          </w:p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870ED7" w:rsidP="00870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F5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- 4 </w:t>
            </w:r>
            <w:r w:rsidR="00FF5540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F5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в) Правил</w:t>
            </w:r>
          </w:p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.18 б), 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п.16 Правил</w:t>
            </w:r>
          </w:p>
        </w:tc>
      </w:tr>
      <w:tr w:rsidR="00FF554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9630F4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9630F4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Уведомление сетевой организации о выполнении технических условий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с приложением необходимых документов по п. 85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осле выполнения мероприятий по технологическому присоединению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5540" w:rsidRPr="00783BC6" w:rsidRDefault="00FF5540" w:rsidP="00FF5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1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Default="009630F4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Default="009630F4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акта о выполнении технических условий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C2262F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F0152">
              <w:rPr>
                <w:rFonts w:ascii="Times New Roman" w:hAnsi="Times New Roman" w:cs="Times New Roman"/>
                <w:sz w:val="20"/>
                <w:szCs w:val="20"/>
              </w:rPr>
              <w:t>оставляет и направляет для подписания заявителю подписанный со своей стороны в 2 экземплярах акт о выполнении технических условий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0152">
              <w:rPr>
                <w:rFonts w:ascii="Times New Roman" w:hAnsi="Times New Roman" w:cs="Times New Roman"/>
                <w:sz w:val="20"/>
                <w:szCs w:val="20"/>
              </w:rPr>
              <w:t xml:space="preserve">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proofErr w:type="spellStart"/>
            <w:r w:rsidRPr="00CF0152">
              <w:rPr>
                <w:rFonts w:ascii="Times New Roman" w:hAnsi="Times New Roman" w:cs="Times New Roman"/>
                <w:sz w:val="20"/>
                <w:szCs w:val="20"/>
              </w:rPr>
              <w:t>дневный</w:t>
            </w:r>
            <w:proofErr w:type="spellEnd"/>
            <w:r w:rsidRPr="00CF0152">
              <w:rPr>
                <w:rFonts w:ascii="Times New Roman" w:hAnsi="Times New Roman" w:cs="Times New Roman"/>
                <w:sz w:val="20"/>
                <w:szCs w:val="20"/>
              </w:rPr>
              <w:t xml:space="preserve"> срок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 даты проведения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п.88</w:t>
            </w:r>
          </w:p>
        </w:tc>
      </w:tr>
      <w:tr w:rsidR="00E1291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9630F4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9630F4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сетевой организацией фактического присоединения объектов заявителя к электрическим сетям.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      </w:r>
          </w:p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Не позднее 10 (десяти) рабочих дней со дня проведения осмотра (обследования)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</w:tc>
      </w:tr>
      <w:tr w:rsidR="00E1291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9630F4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9630F4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6884">
              <w:rPr>
                <w:rFonts w:ascii="Times New Roman" w:hAnsi="Times New Roman" w:cs="Times New Roman"/>
                <w:sz w:val="20"/>
                <w:szCs w:val="20"/>
              </w:rPr>
              <w:t xml:space="preserve">смотр (обследование) присоединяемых </w:t>
            </w:r>
            <w:proofErr w:type="spellStart"/>
            <w:r w:rsidRPr="009A6884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9A6884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объектов лиц,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Акта осмотра органа федерального государственного энергетического надзора и Разрешения органа федерального государственного энергетического надзора на допуск к эксплуатации объектов заявителя.</w:t>
            </w:r>
          </w:p>
          <w:p w:rsidR="00E12910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AF6C03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1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9630F4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96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30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актический прием (подача) напряжения и мощности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ключения коммутационного аппарата (фиксация коммутационного аппарата в положении "включено")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5740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(трех) </w:t>
            </w:r>
            <w:r w:rsidRPr="00E75740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со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в сетевую организацию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копии Акта осмотра органа федерального государственного энергетического надзора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Разрешения органа федерального государственного энергетического надзора на допуск к эксплуатации объектов заявителя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910" w:rsidRPr="00783BC6" w:rsidTr="004513F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96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30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963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30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оставление акта об осуществлении технологического присоединения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акта разграничения границ балансовой принадлежности сторон, акта разграничения эксплуатационной ответственности сторон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Заявителю в бумажном виде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заполненные и подписанные акты в 2 экземплярах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93B46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(трех) </w:t>
            </w:r>
            <w:r w:rsidRPr="00693B46">
              <w:rPr>
                <w:rFonts w:ascii="Times New Roman" w:hAnsi="Times New Roman" w:cs="Times New Roman"/>
                <w:sz w:val="20"/>
                <w:szCs w:val="20"/>
              </w:rPr>
              <w:t>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 w:rsidRPr="00693B4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693B4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заявителя к электрическим сетям и фактического приема (подачи) напряжения и мощности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2910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д) Правил</w:t>
            </w:r>
          </w:p>
          <w:p w:rsidR="00E12910" w:rsidRPr="00783BC6" w:rsidRDefault="00E12910" w:rsidP="00E12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</w:t>
            </w:r>
          </w:p>
        </w:tc>
      </w:tr>
    </w:tbl>
    <w:p w:rsidR="001F24B8" w:rsidRPr="00783BC6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5FF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242F3" w:rsidRPr="001515FF" w:rsidRDefault="00EE43AD" w:rsidP="00EE43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43AD"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направления обращений:141070 </w:t>
      </w:r>
      <w:proofErr w:type="spellStart"/>
      <w:r w:rsidRPr="00EE43AD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EE43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3A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43A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E43AD">
        <w:rPr>
          <w:rFonts w:ascii="Times New Roman" w:hAnsi="Times New Roman" w:cs="Times New Roman"/>
          <w:sz w:val="24"/>
          <w:szCs w:val="24"/>
        </w:rPr>
        <w:t>оролёв</w:t>
      </w:r>
      <w:proofErr w:type="spellEnd"/>
      <w:r w:rsidRPr="00EE43AD">
        <w:rPr>
          <w:rFonts w:ascii="Times New Roman" w:hAnsi="Times New Roman" w:cs="Times New Roman"/>
          <w:sz w:val="24"/>
          <w:szCs w:val="24"/>
        </w:rPr>
        <w:t>, ул. Гагарина, д.10а, пом. 011; телефон 8(495)-516-79-14; zayavka_TP@kenet.ru; info@kenet.ru</w:t>
      </w:r>
    </w:p>
    <w:sectPr w:rsidR="008242F3" w:rsidRPr="001515FF" w:rsidSect="005B6402">
      <w:footerReference w:type="default" r:id="rId8"/>
      <w:pgSz w:w="11906" w:h="16840"/>
      <w:pgMar w:top="1222" w:right="567" w:bottom="567" w:left="1418" w:header="56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51" w:rsidRDefault="00810D51" w:rsidP="005B6402">
      <w:pPr>
        <w:spacing w:after="0" w:line="240" w:lineRule="auto"/>
      </w:pPr>
      <w:r>
        <w:separator/>
      </w:r>
    </w:p>
  </w:endnote>
  <w:endnote w:type="continuationSeparator" w:id="0">
    <w:p w:rsidR="00810D51" w:rsidRDefault="00810D51" w:rsidP="005B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258844"/>
      <w:docPartObj>
        <w:docPartGallery w:val="Page Numbers (Bottom of Page)"/>
        <w:docPartUnique/>
      </w:docPartObj>
    </w:sdtPr>
    <w:sdtEndPr/>
    <w:sdtContent>
      <w:p w:rsidR="00773B19" w:rsidRDefault="00773B1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0F4">
          <w:rPr>
            <w:noProof/>
          </w:rPr>
          <w:t>7</w:t>
        </w:r>
        <w:r>
          <w:fldChar w:fldCharType="end"/>
        </w:r>
      </w:p>
    </w:sdtContent>
  </w:sdt>
  <w:p w:rsidR="005B6402" w:rsidRDefault="005B64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51" w:rsidRDefault="00810D51" w:rsidP="005B6402">
      <w:pPr>
        <w:spacing w:after="0" w:line="240" w:lineRule="auto"/>
      </w:pPr>
      <w:r>
        <w:separator/>
      </w:r>
    </w:p>
  </w:footnote>
  <w:footnote w:type="continuationSeparator" w:id="0">
    <w:p w:rsidR="00810D51" w:rsidRDefault="00810D51" w:rsidP="005B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FF"/>
    <w:rsid w:val="00002F9D"/>
    <w:rsid w:val="00010E07"/>
    <w:rsid w:val="00040FE6"/>
    <w:rsid w:val="000B03C0"/>
    <w:rsid w:val="001515FF"/>
    <w:rsid w:val="0016125B"/>
    <w:rsid w:val="001A5744"/>
    <w:rsid w:val="001E57B3"/>
    <w:rsid w:val="001E6162"/>
    <w:rsid w:val="001F1000"/>
    <w:rsid w:val="001F24B8"/>
    <w:rsid w:val="002343E5"/>
    <w:rsid w:val="0032566E"/>
    <w:rsid w:val="00390F01"/>
    <w:rsid w:val="00394586"/>
    <w:rsid w:val="004015B4"/>
    <w:rsid w:val="00407050"/>
    <w:rsid w:val="0043181F"/>
    <w:rsid w:val="004513F3"/>
    <w:rsid w:val="00457526"/>
    <w:rsid w:val="004911D1"/>
    <w:rsid w:val="004E2E97"/>
    <w:rsid w:val="00545368"/>
    <w:rsid w:val="00575542"/>
    <w:rsid w:val="005820A9"/>
    <w:rsid w:val="00592CC2"/>
    <w:rsid w:val="005B6402"/>
    <w:rsid w:val="005F0713"/>
    <w:rsid w:val="005F25F2"/>
    <w:rsid w:val="00626A11"/>
    <w:rsid w:val="00634E32"/>
    <w:rsid w:val="006706FF"/>
    <w:rsid w:val="00677DCD"/>
    <w:rsid w:val="006B37B8"/>
    <w:rsid w:val="00711E11"/>
    <w:rsid w:val="00773B19"/>
    <w:rsid w:val="00783BC6"/>
    <w:rsid w:val="007B1FAF"/>
    <w:rsid w:val="00810D51"/>
    <w:rsid w:val="008242F3"/>
    <w:rsid w:val="0085527D"/>
    <w:rsid w:val="00870ED7"/>
    <w:rsid w:val="008935C4"/>
    <w:rsid w:val="00894052"/>
    <w:rsid w:val="008941A2"/>
    <w:rsid w:val="0094794F"/>
    <w:rsid w:val="009630F4"/>
    <w:rsid w:val="009A6884"/>
    <w:rsid w:val="009F09F6"/>
    <w:rsid w:val="00A41051"/>
    <w:rsid w:val="00A60A7E"/>
    <w:rsid w:val="00AD455A"/>
    <w:rsid w:val="00AE5C6A"/>
    <w:rsid w:val="00AF6C03"/>
    <w:rsid w:val="00C11221"/>
    <w:rsid w:val="00C55BCF"/>
    <w:rsid w:val="00C705E9"/>
    <w:rsid w:val="00C7694C"/>
    <w:rsid w:val="00CA58FB"/>
    <w:rsid w:val="00CC7AE3"/>
    <w:rsid w:val="00CF497F"/>
    <w:rsid w:val="00D05952"/>
    <w:rsid w:val="00DA360B"/>
    <w:rsid w:val="00E064F1"/>
    <w:rsid w:val="00E12910"/>
    <w:rsid w:val="00E72E24"/>
    <w:rsid w:val="00E9008C"/>
    <w:rsid w:val="00EC2B3A"/>
    <w:rsid w:val="00EC3B52"/>
    <w:rsid w:val="00EC73E1"/>
    <w:rsid w:val="00EE43AD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02"/>
  </w:style>
  <w:style w:type="paragraph" w:styleId="a5">
    <w:name w:val="footer"/>
    <w:basedOn w:val="a"/>
    <w:link w:val="a6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402"/>
  </w:style>
  <w:style w:type="paragraph" w:styleId="a5">
    <w:name w:val="footer"/>
    <w:basedOn w:val="a"/>
    <w:link w:val="a6"/>
    <w:uiPriority w:val="99"/>
    <w:unhideWhenUsed/>
    <w:rsid w:val="005B6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66A2-DA12-49E8-82B6-18749242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PTS-Zam</dc:creator>
  <cp:lastModifiedBy>Козлова Наталья Львовна</cp:lastModifiedBy>
  <cp:revision>11</cp:revision>
  <dcterms:created xsi:type="dcterms:W3CDTF">2018-06-18T05:22:00Z</dcterms:created>
  <dcterms:modified xsi:type="dcterms:W3CDTF">2018-06-19T10:33:00Z</dcterms:modified>
</cp:coreProperties>
</file>