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5FF" w:rsidRDefault="001515FF" w:rsidP="001515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1515FF" w:rsidRDefault="001515FF" w:rsidP="001515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Единым стандартам качества</w:t>
      </w:r>
    </w:p>
    <w:p w:rsidR="001515FF" w:rsidRDefault="001515FF" w:rsidP="001515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обслуживания сетевыми организациями</w:t>
      </w:r>
    </w:p>
    <w:p w:rsidR="001515FF" w:rsidRDefault="001515FF" w:rsidP="001515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потребителей услуг сетевых организаций</w:t>
      </w:r>
    </w:p>
    <w:p w:rsidR="001515FF" w:rsidRDefault="001515FF" w:rsidP="001515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5FF" w:rsidRPr="001515FF" w:rsidRDefault="001515FF" w:rsidP="001515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15FF">
        <w:rPr>
          <w:rFonts w:ascii="Times New Roman" w:hAnsi="Times New Roman" w:cs="Times New Roman"/>
          <w:sz w:val="24"/>
          <w:szCs w:val="24"/>
        </w:rPr>
        <w:t xml:space="preserve">               ПАСПОРТ УСЛУГИ (ПРОЦЕССА) СЕТЕВОЙ ОРГАНИЗАЦИИ</w:t>
      </w:r>
    </w:p>
    <w:p w:rsidR="00626A11" w:rsidRPr="00626A11" w:rsidRDefault="00626A11" w:rsidP="00626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A11">
        <w:rPr>
          <w:rFonts w:ascii="Times New Roman" w:hAnsi="Times New Roman" w:cs="Times New Roman"/>
          <w:b/>
          <w:sz w:val="24"/>
          <w:szCs w:val="24"/>
        </w:rPr>
        <w:t>технологическое присоединение к электрическим сетям сетевой организации</w:t>
      </w:r>
    </w:p>
    <w:p w:rsidR="001515FF" w:rsidRPr="001515FF" w:rsidRDefault="001515FF" w:rsidP="001515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15FF" w:rsidRPr="007F3A9B" w:rsidRDefault="001515FF" w:rsidP="007F3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BC6">
        <w:rPr>
          <w:rFonts w:ascii="Times New Roman" w:hAnsi="Times New Roman" w:cs="Times New Roman"/>
          <w:b/>
          <w:sz w:val="24"/>
          <w:szCs w:val="24"/>
        </w:rPr>
        <w:t>Круг заявителей</w:t>
      </w:r>
      <w:r w:rsidRPr="001515FF">
        <w:rPr>
          <w:rFonts w:ascii="Times New Roman" w:hAnsi="Times New Roman" w:cs="Times New Roman"/>
          <w:sz w:val="24"/>
          <w:szCs w:val="24"/>
        </w:rPr>
        <w:t xml:space="preserve">: </w:t>
      </w:r>
      <w:r w:rsidR="007F3A9B" w:rsidRPr="007F3A9B">
        <w:rPr>
          <w:rFonts w:ascii="Times New Roman" w:hAnsi="Times New Roman" w:cs="Times New Roman"/>
          <w:sz w:val="24"/>
          <w:szCs w:val="24"/>
        </w:rPr>
        <w:t>юридическ</w:t>
      </w:r>
      <w:r w:rsidR="007F3A9B">
        <w:rPr>
          <w:rFonts w:ascii="Times New Roman" w:hAnsi="Times New Roman" w:cs="Times New Roman"/>
          <w:sz w:val="24"/>
          <w:szCs w:val="24"/>
        </w:rPr>
        <w:t>ое лицо</w:t>
      </w:r>
      <w:r w:rsidR="007F3A9B" w:rsidRPr="007F3A9B">
        <w:rPr>
          <w:rFonts w:ascii="Times New Roman" w:hAnsi="Times New Roman" w:cs="Times New Roman"/>
          <w:sz w:val="24"/>
          <w:szCs w:val="24"/>
        </w:rPr>
        <w:t xml:space="preserve"> или индивидуальны</w:t>
      </w:r>
      <w:r w:rsidR="007F3A9B">
        <w:rPr>
          <w:rFonts w:ascii="Times New Roman" w:hAnsi="Times New Roman" w:cs="Times New Roman"/>
          <w:sz w:val="24"/>
          <w:szCs w:val="24"/>
        </w:rPr>
        <w:t>й</w:t>
      </w:r>
      <w:r w:rsidR="007F3A9B" w:rsidRPr="007F3A9B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7F3A9B">
        <w:rPr>
          <w:rFonts w:ascii="Times New Roman" w:hAnsi="Times New Roman" w:cs="Times New Roman"/>
          <w:sz w:val="24"/>
          <w:szCs w:val="24"/>
        </w:rPr>
        <w:t>ь</w:t>
      </w:r>
      <w:r w:rsidR="007F3A9B" w:rsidRPr="007F3A9B">
        <w:rPr>
          <w:rFonts w:ascii="Times New Roman" w:hAnsi="Times New Roman" w:cs="Times New Roman"/>
          <w:sz w:val="24"/>
          <w:szCs w:val="24"/>
        </w:rPr>
        <w:t xml:space="preserve"> в целях технологического присоединения по одному источнику электроснабжения </w:t>
      </w:r>
      <w:proofErr w:type="spellStart"/>
      <w:r w:rsidR="007F3A9B" w:rsidRPr="007F3A9B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7F3A9B" w:rsidRPr="007F3A9B">
        <w:rPr>
          <w:rFonts w:ascii="Times New Roman" w:hAnsi="Times New Roman" w:cs="Times New Roman"/>
          <w:sz w:val="24"/>
          <w:szCs w:val="24"/>
        </w:rPr>
        <w:t xml:space="preserve"> устройств, максимальная мощность которых составляет до 15 к</w:t>
      </w:r>
      <w:proofErr w:type="gramStart"/>
      <w:r w:rsidR="007F3A9B" w:rsidRPr="007F3A9B">
        <w:rPr>
          <w:rFonts w:ascii="Times New Roman" w:hAnsi="Times New Roman" w:cs="Times New Roman"/>
          <w:sz w:val="24"/>
          <w:szCs w:val="24"/>
        </w:rPr>
        <w:t>Вт вкл</w:t>
      </w:r>
      <w:proofErr w:type="gramEnd"/>
      <w:r w:rsidR="007F3A9B" w:rsidRPr="007F3A9B">
        <w:rPr>
          <w:rFonts w:ascii="Times New Roman" w:hAnsi="Times New Roman" w:cs="Times New Roman"/>
          <w:sz w:val="24"/>
          <w:szCs w:val="24"/>
        </w:rPr>
        <w:t xml:space="preserve">ючительно (с учетом ранее присоединенных в данной точке присоединения </w:t>
      </w:r>
      <w:proofErr w:type="spellStart"/>
      <w:r w:rsidR="007F3A9B" w:rsidRPr="007F3A9B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7F3A9B" w:rsidRPr="007F3A9B">
        <w:rPr>
          <w:rFonts w:ascii="Times New Roman" w:hAnsi="Times New Roman" w:cs="Times New Roman"/>
          <w:sz w:val="24"/>
          <w:szCs w:val="24"/>
        </w:rPr>
        <w:t xml:space="preserve"> устройств)</w:t>
      </w:r>
      <w:r w:rsidR="00394586">
        <w:rPr>
          <w:rFonts w:ascii="Times New Roman" w:hAnsi="Times New Roman" w:cs="Times New Roman"/>
          <w:sz w:val="24"/>
          <w:szCs w:val="24"/>
        </w:rPr>
        <w:t>.</w:t>
      </w:r>
    </w:p>
    <w:p w:rsidR="009B6FA7" w:rsidRPr="009B6FA7" w:rsidRDefault="001515FF" w:rsidP="009B6F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3BC6"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</w:t>
      </w:r>
      <w:r w:rsidRPr="001515FF">
        <w:rPr>
          <w:rFonts w:ascii="Times New Roman" w:hAnsi="Times New Roman" w:cs="Times New Roman"/>
          <w:sz w:val="24"/>
          <w:szCs w:val="24"/>
        </w:rPr>
        <w:t>:</w:t>
      </w:r>
      <w:r w:rsidR="007F3A9B">
        <w:rPr>
          <w:rFonts w:ascii="Times New Roman" w:hAnsi="Times New Roman" w:cs="Times New Roman"/>
          <w:sz w:val="24"/>
          <w:szCs w:val="24"/>
        </w:rPr>
        <w:t xml:space="preserve"> </w:t>
      </w:r>
      <w:r w:rsidR="009B6FA7" w:rsidRPr="009B6FA7">
        <w:rPr>
          <w:rFonts w:ascii="Times New Roman" w:hAnsi="Times New Roman" w:cs="Times New Roman"/>
          <w:sz w:val="24"/>
          <w:szCs w:val="24"/>
        </w:rPr>
        <w:t xml:space="preserve">550,00 рублей, с учётом положений пункта 17   Правил технологического присоединения </w:t>
      </w:r>
      <w:proofErr w:type="spellStart"/>
      <w:r w:rsidR="009B6FA7" w:rsidRPr="009B6FA7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9B6FA7" w:rsidRPr="009B6FA7">
        <w:rPr>
          <w:rFonts w:ascii="Times New Roman" w:hAnsi="Times New Roman" w:cs="Times New Roman"/>
          <w:sz w:val="24"/>
          <w:szCs w:val="24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РФ от 27.12.2004 N 861,</w:t>
      </w:r>
      <w:proofErr w:type="gramEnd"/>
    </w:p>
    <w:p w:rsidR="009B6FA7" w:rsidRPr="009B6FA7" w:rsidRDefault="009B6FA7" w:rsidP="009B6F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6FA7"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proofErr w:type="spellStart"/>
      <w:r w:rsidRPr="009B6FA7">
        <w:rPr>
          <w:rFonts w:ascii="Times New Roman" w:hAnsi="Times New Roman" w:cs="Times New Roman"/>
          <w:sz w:val="24"/>
          <w:szCs w:val="24"/>
        </w:rPr>
        <w:t>Мособлкомцен</w:t>
      </w:r>
      <w:proofErr w:type="spellEnd"/>
      <w:r w:rsidRPr="009B6FA7">
        <w:rPr>
          <w:rFonts w:ascii="Times New Roman" w:hAnsi="Times New Roman" w:cs="Times New Roman"/>
          <w:sz w:val="24"/>
          <w:szCs w:val="24"/>
        </w:rPr>
        <w:t xml:space="preserve"> от 26.03.2013 N 24-Р "Об установлении платы за технологическое присоединение </w:t>
      </w:r>
      <w:proofErr w:type="spellStart"/>
      <w:r w:rsidRPr="009B6FA7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9B6FA7">
        <w:rPr>
          <w:rFonts w:ascii="Times New Roman" w:hAnsi="Times New Roman" w:cs="Times New Roman"/>
          <w:sz w:val="24"/>
          <w:szCs w:val="24"/>
        </w:rPr>
        <w:t xml:space="preserve"> устройств максимальной мощностью, не превышающей 15 к</w:t>
      </w:r>
      <w:proofErr w:type="gramStart"/>
      <w:r w:rsidRPr="009B6FA7">
        <w:rPr>
          <w:rFonts w:ascii="Times New Roman" w:hAnsi="Times New Roman" w:cs="Times New Roman"/>
          <w:sz w:val="24"/>
          <w:szCs w:val="24"/>
        </w:rPr>
        <w:t>Вт  вкл</w:t>
      </w:r>
      <w:proofErr w:type="gramEnd"/>
      <w:r w:rsidRPr="009B6FA7">
        <w:rPr>
          <w:rFonts w:ascii="Times New Roman" w:hAnsi="Times New Roman" w:cs="Times New Roman"/>
          <w:sz w:val="24"/>
          <w:szCs w:val="24"/>
        </w:rPr>
        <w:t xml:space="preserve">ючительно",                Распоряжения   Комитета по ценам и тарифам Московской области  </w:t>
      </w:r>
      <w:r w:rsidR="00B545C5">
        <w:rPr>
          <w:rFonts w:ascii="Times New Roman" w:hAnsi="Times New Roman" w:cs="Times New Roman"/>
          <w:sz w:val="24"/>
          <w:szCs w:val="24"/>
        </w:rPr>
        <w:t xml:space="preserve">    от 27.12.2017 г.    № 347-Р</w:t>
      </w:r>
      <w:r w:rsidRPr="009B6FA7">
        <w:rPr>
          <w:rFonts w:ascii="Times New Roman" w:hAnsi="Times New Roman" w:cs="Times New Roman"/>
          <w:sz w:val="24"/>
          <w:szCs w:val="24"/>
        </w:rPr>
        <w:t>.</w:t>
      </w:r>
    </w:p>
    <w:p w:rsidR="001515FF" w:rsidRPr="001515FF" w:rsidRDefault="009B6FA7" w:rsidP="009B6F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6FA7">
        <w:rPr>
          <w:rFonts w:ascii="Times New Roman" w:hAnsi="Times New Roman" w:cs="Times New Roman"/>
          <w:sz w:val="24"/>
          <w:szCs w:val="24"/>
        </w:rPr>
        <w:t xml:space="preserve">Приказа ФАС России от 29.08.2017 N 1135/17 "Об утверждении методических указаний по определению размера платы за технологическое присоединение к электрическим сетям".   </w:t>
      </w:r>
      <w:proofErr w:type="gramStart"/>
      <w:r w:rsidR="001515FF" w:rsidRPr="00783BC6"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</w:t>
      </w:r>
      <w:r w:rsidR="001515FF" w:rsidRPr="001515FF">
        <w:rPr>
          <w:rFonts w:ascii="Times New Roman" w:hAnsi="Times New Roman" w:cs="Times New Roman"/>
          <w:sz w:val="24"/>
          <w:szCs w:val="24"/>
        </w:rPr>
        <w:t xml:space="preserve">: </w:t>
      </w:r>
      <w:r w:rsidR="0043181F">
        <w:rPr>
          <w:rFonts w:ascii="Times New Roman" w:hAnsi="Times New Roman" w:cs="Times New Roman"/>
          <w:sz w:val="24"/>
          <w:szCs w:val="24"/>
        </w:rPr>
        <w:t>о</w:t>
      </w:r>
      <w:r w:rsidR="00783BC6">
        <w:rPr>
          <w:rFonts w:ascii="Times New Roman" w:hAnsi="Times New Roman" w:cs="Times New Roman"/>
          <w:sz w:val="24"/>
          <w:szCs w:val="24"/>
        </w:rPr>
        <w:t xml:space="preserve">формление Заявки и </w:t>
      </w:r>
      <w:r w:rsidR="00634E32">
        <w:rPr>
          <w:rFonts w:ascii="Times New Roman" w:hAnsi="Times New Roman" w:cs="Times New Roman"/>
          <w:sz w:val="24"/>
          <w:szCs w:val="24"/>
        </w:rPr>
        <w:t>предоставление всех необходимых документов</w:t>
      </w:r>
      <w:r w:rsidR="00783BC6">
        <w:rPr>
          <w:rFonts w:ascii="Times New Roman" w:hAnsi="Times New Roman" w:cs="Times New Roman"/>
          <w:sz w:val="24"/>
          <w:szCs w:val="24"/>
        </w:rPr>
        <w:t xml:space="preserve"> </w:t>
      </w:r>
      <w:r w:rsidR="0043181F">
        <w:rPr>
          <w:rFonts w:ascii="Times New Roman" w:hAnsi="Times New Roman" w:cs="Times New Roman"/>
          <w:sz w:val="24"/>
          <w:szCs w:val="24"/>
        </w:rPr>
        <w:t>в соответствии с</w:t>
      </w:r>
      <w:r w:rsidR="00783BC6">
        <w:rPr>
          <w:rFonts w:ascii="Times New Roman" w:hAnsi="Times New Roman" w:cs="Times New Roman"/>
          <w:sz w:val="24"/>
          <w:szCs w:val="24"/>
        </w:rPr>
        <w:t xml:space="preserve"> п</w:t>
      </w:r>
      <w:r w:rsidR="0043181F">
        <w:rPr>
          <w:rFonts w:ascii="Times New Roman" w:hAnsi="Times New Roman" w:cs="Times New Roman"/>
          <w:sz w:val="24"/>
          <w:szCs w:val="24"/>
        </w:rPr>
        <w:t xml:space="preserve">унктами 10 и </w:t>
      </w:r>
      <w:r w:rsidR="00783BC6">
        <w:rPr>
          <w:rFonts w:ascii="Times New Roman" w:hAnsi="Times New Roman" w:cs="Times New Roman"/>
          <w:sz w:val="24"/>
          <w:szCs w:val="24"/>
        </w:rPr>
        <w:t xml:space="preserve">12.1 </w:t>
      </w:r>
      <w:r w:rsidR="0043181F">
        <w:rPr>
          <w:rFonts w:ascii="Times New Roman" w:hAnsi="Times New Roman" w:cs="Times New Roman"/>
          <w:sz w:val="24"/>
          <w:szCs w:val="24"/>
        </w:rPr>
        <w:t xml:space="preserve">Правил технологического присоединения </w:t>
      </w:r>
      <w:proofErr w:type="spellStart"/>
      <w:r w:rsidR="0043181F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43181F">
        <w:rPr>
          <w:rFonts w:ascii="Times New Roman" w:hAnsi="Times New Roman" w:cs="Times New Roman"/>
          <w:sz w:val="24"/>
          <w:szCs w:val="24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РФ от 27.12.2004 N 861 (далее Правил)</w:t>
      </w:r>
      <w:proofErr w:type="gramEnd"/>
    </w:p>
    <w:p w:rsidR="001515FF" w:rsidRPr="001515FF" w:rsidRDefault="001515FF" w:rsidP="001515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3BC6">
        <w:rPr>
          <w:rFonts w:ascii="Times New Roman" w:hAnsi="Times New Roman" w:cs="Times New Roman"/>
          <w:b/>
          <w:sz w:val="24"/>
          <w:szCs w:val="24"/>
        </w:rPr>
        <w:t>Результат оказания услуги (процесса)</w:t>
      </w:r>
      <w:r w:rsidRPr="001515FF">
        <w:rPr>
          <w:rFonts w:ascii="Times New Roman" w:hAnsi="Times New Roman" w:cs="Times New Roman"/>
          <w:sz w:val="24"/>
          <w:szCs w:val="24"/>
        </w:rPr>
        <w:t xml:space="preserve">: </w:t>
      </w:r>
      <w:r w:rsidR="00783BC6">
        <w:rPr>
          <w:rFonts w:ascii="Times New Roman" w:hAnsi="Times New Roman" w:cs="Times New Roman"/>
          <w:sz w:val="24"/>
          <w:szCs w:val="24"/>
        </w:rPr>
        <w:t xml:space="preserve">осуществление технологического присоединения </w:t>
      </w:r>
      <w:proofErr w:type="spellStart"/>
      <w:r w:rsidR="00783BC6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783BC6">
        <w:rPr>
          <w:rFonts w:ascii="Times New Roman" w:hAnsi="Times New Roman" w:cs="Times New Roman"/>
          <w:sz w:val="24"/>
          <w:szCs w:val="24"/>
        </w:rPr>
        <w:t xml:space="preserve"> устройств Заявителя</w:t>
      </w:r>
      <w:r w:rsidRPr="001515FF">
        <w:rPr>
          <w:rFonts w:ascii="Times New Roman" w:hAnsi="Times New Roman" w:cs="Times New Roman"/>
          <w:sz w:val="24"/>
          <w:szCs w:val="24"/>
        </w:rPr>
        <w:t>.</w:t>
      </w:r>
    </w:p>
    <w:p w:rsidR="001515FF" w:rsidRPr="001515FF" w:rsidRDefault="001515FF" w:rsidP="001515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3BC6">
        <w:rPr>
          <w:rFonts w:ascii="Times New Roman" w:hAnsi="Times New Roman" w:cs="Times New Roman"/>
          <w:b/>
          <w:sz w:val="24"/>
          <w:szCs w:val="24"/>
        </w:rPr>
        <w:t>Общий срок оказания услуги (процесса)</w:t>
      </w:r>
      <w:r w:rsidRPr="001515FF">
        <w:rPr>
          <w:rFonts w:ascii="Times New Roman" w:hAnsi="Times New Roman" w:cs="Times New Roman"/>
          <w:sz w:val="24"/>
          <w:szCs w:val="24"/>
        </w:rPr>
        <w:t xml:space="preserve">: </w:t>
      </w:r>
      <w:r w:rsidR="00575542" w:rsidRPr="00575542">
        <w:rPr>
          <w:rFonts w:ascii="Times New Roman" w:hAnsi="Times New Roman" w:cs="Times New Roman"/>
          <w:sz w:val="24"/>
          <w:szCs w:val="24"/>
        </w:rPr>
        <w:t xml:space="preserve">В случаях осуществления технологического присоединения к электрическим сетям классом напряжения до 20 </w:t>
      </w:r>
      <w:proofErr w:type="spellStart"/>
      <w:r w:rsidR="00575542" w:rsidRPr="00575542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575542" w:rsidRPr="00575542">
        <w:rPr>
          <w:rFonts w:ascii="Times New Roman" w:hAnsi="Times New Roman" w:cs="Times New Roman"/>
          <w:sz w:val="24"/>
          <w:szCs w:val="24"/>
        </w:rPr>
        <w:t xml:space="preserve"> включительно, при этом </w:t>
      </w:r>
      <w:proofErr w:type="gramStart"/>
      <w:r w:rsidR="00575542" w:rsidRPr="00575542">
        <w:rPr>
          <w:rFonts w:ascii="Times New Roman" w:hAnsi="Times New Roman" w:cs="Times New Roman"/>
          <w:sz w:val="24"/>
          <w:szCs w:val="24"/>
        </w:rPr>
        <w:t xml:space="preserve">расстояние от существующих электрических сетей необходимого класса напряжения до границ участка, на котором расположены присоединяемые </w:t>
      </w:r>
      <w:proofErr w:type="spellStart"/>
      <w:r w:rsidR="00575542" w:rsidRPr="00575542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="00575542" w:rsidRPr="00575542">
        <w:rPr>
          <w:rFonts w:ascii="Times New Roman" w:hAnsi="Times New Roman" w:cs="Times New Roman"/>
          <w:sz w:val="24"/>
          <w:szCs w:val="24"/>
        </w:rPr>
        <w:t xml:space="preserve"> устройства,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(реконструкции) объектов электросетевого хозяйства, включенных (подлежащих включению) в инвестиционные программы сетевых организаций (в том</w:t>
      </w:r>
      <w:proofErr w:type="gramEnd"/>
      <w:r w:rsidR="00575542" w:rsidRPr="005755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75542" w:rsidRPr="00575542">
        <w:rPr>
          <w:rFonts w:ascii="Times New Roman" w:hAnsi="Times New Roman" w:cs="Times New Roman"/>
          <w:sz w:val="24"/>
          <w:szCs w:val="24"/>
        </w:rPr>
        <w:t>числе смежных сетевых организаций), и (или) объектов по производству электрической энергии, за исключением работ по строительству объектов электросетевого хозяйства от существующих объектов электросетевого хозяйства до присоединяемых</w:t>
      </w:r>
      <w:r w:rsidR="00575542">
        <w:rPr>
          <w:rFonts w:ascii="Times New Roman" w:hAnsi="Times New Roman" w:cs="Times New Roman"/>
        </w:rPr>
        <w:t xml:space="preserve"> </w:t>
      </w:r>
      <w:proofErr w:type="spellStart"/>
      <w:r w:rsidR="00575542" w:rsidRPr="00575542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="00575542" w:rsidRPr="00575542">
        <w:rPr>
          <w:rFonts w:ascii="Times New Roman" w:hAnsi="Times New Roman" w:cs="Times New Roman"/>
          <w:sz w:val="24"/>
          <w:szCs w:val="24"/>
        </w:rPr>
        <w:t xml:space="preserve"> устройств и (или) объектов электроэнергетики - 4 месяца; в иных случаях – 6 месяцев.</w:t>
      </w:r>
      <w:proofErr w:type="gramEnd"/>
    </w:p>
    <w:p w:rsidR="001515FF" w:rsidRPr="001515FF" w:rsidRDefault="001515FF" w:rsidP="001515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515FF" w:rsidRPr="001515FF" w:rsidRDefault="001515FF" w:rsidP="001515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5BCF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оказания услуги (процесса)</w:t>
      </w:r>
      <w:r w:rsidRPr="001515FF">
        <w:rPr>
          <w:rFonts w:ascii="Times New Roman" w:hAnsi="Times New Roman" w:cs="Times New Roman"/>
          <w:sz w:val="24"/>
          <w:szCs w:val="24"/>
        </w:rPr>
        <w:t>:</w:t>
      </w:r>
    </w:p>
    <w:p w:rsidR="001515FF" w:rsidRDefault="001515FF" w:rsidP="00151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609"/>
        <w:gridCol w:w="1993"/>
        <w:gridCol w:w="2693"/>
        <w:gridCol w:w="2551"/>
        <w:gridCol w:w="1276"/>
      </w:tblGrid>
      <w:tr w:rsidR="00503F5E" w:rsidTr="00761776">
        <w:trPr>
          <w:cantSplit/>
          <w:trHeight w:val="113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F5E" w:rsidRPr="00783BC6" w:rsidRDefault="00503F5E" w:rsidP="007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B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 </w:t>
            </w:r>
            <w:proofErr w:type="gramStart"/>
            <w:r w:rsidRPr="00783BC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783BC6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503F5E" w:rsidRPr="00783BC6" w:rsidRDefault="00503F5E" w:rsidP="0076177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BC6">
              <w:rPr>
                <w:rFonts w:ascii="Times New Roman" w:hAnsi="Times New Roman" w:cs="Times New Roman"/>
                <w:b/>
                <w:sz w:val="20"/>
                <w:szCs w:val="20"/>
              </w:rPr>
              <w:t>Этап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F5E" w:rsidRPr="00783BC6" w:rsidRDefault="00503F5E" w:rsidP="007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BC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Содержание/условия этапа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F5E" w:rsidRPr="00783BC6" w:rsidRDefault="00503F5E" w:rsidP="007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BC6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предоставления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F5E" w:rsidRPr="00783BC6" w:rsidRDefault="00503F5E" w:rsidP="007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BC6">
              <w:rPr>
                <w:rFonts w:ascii="Times New Roman" w:hAnsi="Times New Roman" w:cs="Times New Roman"/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F5E" w:rsidRPr="00783BC6" w:rsidRDefault="00503F5E" w:rsidP="007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3BC6">
              <w:rPr>
                <w:rFonts w:ascii="Times New Roman" w:hAnsi="Times New Roman" w:cs="Times New Roman"/>
                <w:b/>
                <w:sz w:val="20"/>
                <w:szCs w:val="20"/>
              </w:rPr>
              <w:t>Ссылка на нормативный правовой акт</w:t>
            </w:r>
          </w:p>
        </w:tc>
      </w:tr>
      <w:tr w:rsidR="00503F5E" w:rsidRPr="00783BC6" w:rsidTr="0076177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F5E" w:rsidRPr="00783BC6" w:rsidRDefault="00503F5E" w:rsidP="007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F5E" w:rsidRPr="00783BC6" w:rsidRDefault="00503F5E" w:rsidP="007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F5E" w:rsidRPr="00783BC6" w:rsidRDefault="00503F5E" w:rsidP="007617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Подача заявки 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юридическим или физическим лицом (далее - заявитель), которое имеет намерение осуществить технологическое присоединение, реконструкцию </w:t>
            </w:r>
            <w:proofErr w:type="spellStart"/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энергопринимающих</w:t>
            </w:r>
            <w:proofErr w:type="spellEnd"/>
            <w:r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 и увеличение объема максимальной мощности, а также изменить категорию надежности электроснабжения, точки присоединения, виды производственной деятельности, не влекущие пересмотр (увеличение) величины максимальной мощности, но изменяющие схему внешнего электроснабжения </w:t>
            </w:r>
            <w:proofErr w:type="spellStart"/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энергопринимающих</w:t>
            </w:r>
            <w:proofErr w:type="spellEnd"/>
            <w:r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 заявителя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F5E" w:rsidRDefault="00503F5E" w:rsidP="007617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Письменное обращение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форме  п. 12.1 Правил с приложением необходимых документов по п. 10 Правил, в том числе посредством официального сайта сетевой организации или иного официального сайта в информационно-телекоммуникационной сети "Интернет"</w:t>
            </w:r>
          </w:p>
          <w:p w:rsidR="00503F5E" w:rsidRPr="00783BC6" w:rsidRDefault="00503F5E" w:rsidP="007617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F5E" w:rsidRDefault="00503F5E" w:rsidP="007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Срок рассмотрения  3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рабочих дня:</w:t>
            </w:r>
          </w:p>
          <w:p w:rsidR="00503F5E" w:rsidRPr="00783BC6" w:rsidRDefault="00503F5E" w:rsidP="007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0E7"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3 рабочих дней со дня получения заявки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сетвая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</w:t>
            </w:r>
            <w:r w:rsidRPr="007070E7">
              <w:rPr>
                <w:rFonts w:ascii="Times New Roman" w:hAnsi="Times New Roman" w:cs="Times New Roman"/>
                <w:sz w:val="20"/>
                <w:szCs w:val="20"/>
              </w:rPr>
              <w:t>направляет заявителю уведомление о необходимости в течение 20 рабочих дней со дня его получения представить недостающие сведения и (или) документы и приостанавливает рассмотрение заявки до получения недостающих сведений и документов. В случае непредставления заявителем недостающих документов и сведений в течение 20 рабочих дней со дня получения указанного уведомления сетевая организация аннулирует заявку и уведомляет об этом заявителя в течение 3 рабочих дней со дня принятия решения об аннулировании заявки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F5E" w:rsidRPr="00783BC6" w:rsidRDefault="00503F5E" w:rsidP="007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.7 а) 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Правил;</w:t>
            </w:r>
          </w:p>
          <w:p w:rsidR="00503F5E" w:rsidRDefault="00503F5E" w:rsidP="007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.18 а) Правил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03F5E" w:rsidRPr="00783BC6" w:rsidRDefault="00503F5E" w:rsidP="007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п.10, п.12.1, п.15  Правил</w:t>
            </w:r>
          </w:p>
        </w:tc>
      </w:tr>
      <w:tr w:rsidR="00503F5E" w:rsidRPr="00783BC6" w:rsidTr="0076177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F5E" w:rsidRPr="00783BC6" w:rsidRDefault="00503F5E" w:rsidP="007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F5E" w:rsidRPr="00783BC6" w:rsidRDefault="00503F5E" w:rsidP="007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F5E" w:rsidRPr="00783BC6" w:rsidRDefault="00503F5E" w:rsidP="007617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одготовк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, выдач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 сетевой организацией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договора и 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технических условий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как неотъемлемое приложение к 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F5E" w:rsidRDefault="00503F5E" w:rsidP="007617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Сетевая организация направляет в бумажном виде для подписания заполненный и подписанный проект договора в 2 экземплярах и технические условия как неотъемлемое приложение к договору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F5E" w:rsidRDefault="00503F5E" w:rsidP="007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Течение 15 дней со дня получения заявки от заявителя (уполномоченного представителя) или иной сетевой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F5E" w:rsidRDefault="00503F5E" w:rsidP="007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.7 б) Правил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03F5E" w:rsidRPr="00783BC6" w:rsidRDefault="00503F5E" w:rsidP="007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п.15 Правил</w:t>
            </w:r>
          </w:p>
        </w:tc>
      </w:tr>
      <w:tr w:rsidR="00503F5E" w:rsidRPr="00783BC6" w:rsidTr="0076177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F5E" w:rsidRPr="00783BC6" w:rsidRDefault="00503F5E" w:rsidP="007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F5E" w:rsidRPr="00783BC6" w:rsidRDefault="00503F5E" w:rsidP="007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F5E" w:rsidRPr="00783BC6" w:rsidRDefault="00503F5E" w:rsidP="007617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Заключение договора</w:t>
            </w:r>
          </w:p>
          <w:p w:rsidR="00503F5E" w:rsidRPr="00783BC6" w:rsidRDefault="00503F5E" w:rsidP="007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F5E" w:rsidRPr="00783BC6" w:rsidRDefault="00503F5E" w:rsidP="007617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Заявитель подписывает оба экземпляра проекта договора и направляет в указанный срок 1 экземпляр сетевой организации с приложением к нему документов, подтверждающих полномочия лица, подписавшего такой договор.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F5E" w:rsidRDefault="00503F5E" w:rsidP="00761776">
            <w:pPr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0E7">
              <w:rPr>
                <w:rFonts w:ascii="Times New Roman" w:hAnsi="Times New Roman" w:cs="Times New Roman"/>
                <w:sz w:val="20"/>
                <w:szCs w:val="20"/>
              </w:rPr>
              <w:t xml:space="preserve">Заявитель подписывает оба экземпляра проекта договора в течение 10 рабочих дней </w:t>
            </w:r>
            <w:proofErr w:type="gramStart"/>
            <w:r w:rsidRPr="007070E7">
              <w:rPr>
                <w:rFonts w:ascii="Times New Roman" w:hAnsi="Times New Roman" w:cs="Times New Roman"/>
                <w:sz w:val="20"/>
                <w:szCs w:val="20"/>
              </w:rPr>
              <w:t>с даты получения</w:t>
            </w:r>
            <w:proofErr w:type="gramEnd"/>
            <w:r w:rsidRPr="007070E7">
              <w:rPr>
                <w:rFonts w:ascii="Times New Roman" w:hAnsi="Times New Roman" w:cs="Times New Roman"/>
                <w:sz w:val="20"/>
                <w:szCs w:val="20"/>
              </w:rPr>
              <w:t xml:space="preserve"> подписанного сетевой организацией проекта договора и направляет в указанный срок 1 экземпляр сетевой организации с приложением к нему документов, подтверждающих полномочия лица, подписавшего такой договор.</w:t>
            </w:r>
          </w:p>
          <w:p w:rsidR="00503F5E" w:rsidRDefault="00503F5E" w:rsidP="00761776">
            <w:pPr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70E7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несогласия с представленным сетевой организацией проектом договора и (или) </w:t>
            </w:r>
            <w:r w:rsidRPr="007070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несоответствия его настоящим Правилам заявитель вправе в течение 10 рабочих дней со дня получения подписанного сетевой организацией проекта договора и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настоящими Правилами.</w:t>
            </w:r>
            <w:proofErr w:type="gramEnd"/>
          </w:p>
          <w:p w:rsidR="00503F5E" w:rsidRPr="007070E7" w:rsidRDefault="00503F5E" w:rsidP="00761776">
            <w:pPr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0E7">
              <w:rPr>
                <w:rFonts w:ascii="Times New Roman" w:hAnsi="Times New Roman" w:cs="Times New Roman"/>
                <w:sz w:val="20"/>
                <w:szCs w:val="20"/>
              </w:rPr>
              <w:t>Указанный мотивированный отказ направляется заявителем в сетевую организацию заказным письмом с уведомлением о вручении.</w:t>
            </w:r>
          </w:p>
          <w:p w:rsidR="00503F5E" w:rsidRPr="00783BC6" w:rsidRDefault="00503F5E" w:rsidP="00761776">
            <w:pPr>
              <w:autoSpaceDE w:val="0"/>
              <w:autoSpaceDN w:val="0"/>
              <w:adjustRightInd w:val="0"/>
              <w:spacing w:after="0" w:line="240" w:lineRule="auto"/>
              <w:ind w:firstLine="3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70E7">
              <w:rPr>
                <w:rFonts w:ascii="Times New Roman" w:hAnsi="Times New Roman" w:cs="Times New Roman"/>
                <w:sz w:val="20"/>
                <w:szCs w:val="20"/>
              </w:rPr>
              <w:t xml:space="preserve">В случае </w:t>
            </w:r>
            <w:proofErr w:type="spellStart"/>
            <w:r w:rsidRPr="007070E7">
              <w:rPr>
                <w:rFonts w:ascii="Times New Roman" w:hAnsi="Times New Roman" w:cs="Times New Roman"/>
                <w:sz w:val="20"/>
                <w:szCs w:val="20"/>
              </w:rPr>
              <w:t>ненаправления</w:t>
            </w:r>
            <w:proofErr w:type="spellEnd"/>
            <w:r w:rsidRPr="007070E7">
              <w:rPr>
                <w:rFonts w:ascii="Times New Roman" w:hAnsi="Times New Roman" w:cs="Times New Roman"/>
                <w:sz w:val="20"/>
                <w:szCs w:val="20"/>
              </w:rPr>
              <w:t xml:space="preserve"> заявителем подписанного проекта договора либо мотивированного отказа от его подписания, но не ранее чем через 30 рабочих дней со дня получения заявителем подписанного сетевой организацией проекта договора и технических условий, поданная этим заявителем заявка аннулируется.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F5E" w:rsidRPr="00783BC6" w:rsidRDefault="00503F5E" w:rsidP="007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п.15 Правил</w:t>
            </w:r>
          </w:p>
        </w:tc>
      </w:tr>
      <w:tr w:rsidR="00503F5E" w:rsidRPr="00783BC6" w:rsidTr="0076177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F5E" w:rsidRPr="00783BC6" w:rsidRDefault="00503F5E" w:rsidP="007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F5E" w:rsidRPr="00783BC6" w:rsidRDefault="00503F5E" w:rsidP="007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F5E" w:rsidRPr="00783BC6" w:rsidRDefault="00503F5E" w:rsidP="007617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ыполнение сторонами договора мероприятий, предусмотренных договором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F5E" w:rsidRPr="00783BC6" w:rsidRDefault="00503F5E" w:rsidP="007617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азработку сетевой организацией проектной документации согласно обязательствам, предусмотренным техническими условиями;</w:t>
            </w:r>
          </w:p>
          <w:p w:rsidR="00503F5E" w:rsidRPr="00783BC6" w:rsidRDefault="00503F5E" w:rsidP="00761776">
            <w:pPr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Разработку и 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технических условий заявителем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границах участка заявителя 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и сетевой организацией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границ участка заявителя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, включая осуществление сетевой организацией мероприятий по подключению </w:t>
            </w:r>
            <w:proofErr w:type="spellStart"/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энергопринимающих</w:t>
            </w:r>
            <w:proofErr w:type="spellEnd"/>
            <w:r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 под действие аппаратуры противоаварийной и режимной автоматики в соотве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тствии с техническими условиями.</w:t>
            </w:r>
          </w:p>
          <w:p w:rsidR="00503F5E" w:rsidRPr="00783BC6" w:rsidRDefault="00503F5E" w:rsidP="007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F5E" w:rsidRPr="00783BC6" w:rsidRDefault="00503F5E" w:rsidP="007617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случаях осуществления технологического присоединения к электрическим сетям классом напряжения до 20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включительно, при этом расстояние от существующих электрических сетей необходимого класса напряжения до границ участка, на котором расположены присоединяемые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энергопринимающие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устройства,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строительству (реконструкции) объектов электросетевого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за исключением работ по строительству объектов электросетевого хозяйства от существующих объектов электросетевого хозяйства до присоединяемых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энергопринимающих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 и (или) объектов электроэнергетики - 4 месяца; в иных случаях – 6 месяцев.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F5E" w:rsidRPr="00783BC6" w:rsidRDefault="00503F5E" w:rsidP="007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.7 в) Правил</w:t>
            </w:r>
          </w:p>
          <w:p w:rsidR="00503F5E" w:rsidRPr="00783BC6" w:rsidRDefault="00503F5E" w:rsidP="007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.18 б), в)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п.16 Правил</w:t>
            </w:r>
          </w:p>
        </w:tc>
      </w:tr>
      <w:tr w:rsidR="00503F5E" w:rsidRPr="00783BC6" w:rsidTr="0076177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F5E" w:rsidRPr="00783BC6" w:rsidRDefault="00503F5E" w:rsidP="007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F5E" w:rsidRPr="00783BC6" w:rsidRDefault="00503F5E" w:rsidP="007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F5E" w:rsidRPr="00783BC6" w:rsidRDefault="00503F5E" w:rsidP="007617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Уведомление сетевой организации о выполнении технических условий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F5E" w:rsidRPr="00783BC6" w:rsidRDefault="00503F5E" w:rsidP="007617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Письменное уведомление с приложением необходимых документов по п. 85 Правил, в том числе посредством официального сайта сетевой организации или иного официального сайта в информационно-телекоммуникационной сети "Интернет".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F5E" w:rsidRPr="00783BC6" w:rsidRDefault="00503F5E" w:rsidP="007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F6C03">
              <w:rPr>
                <w:rFonts w:ascii="Times New Roman" w:hAnsi="Times New Roman" w:cs="Times New Roman"/>
                <w:sz w:val="20"/>
                <w:szCs w:val="20"/>
              </w:rPr>
              <w:t>осле выполнения мероприятий по технологическому присоединению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F5E" w:rsidRPr="00783BC6" w:rsidRDefault="00503F5E" w:rsidP="007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3F5E" w:rsidRPr="00783BC6" w:rsidTr="0076177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F5E" w:rsidRPr="00783BC6" w:rsidRDefault="00503F5E" w:rsidP="007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F5E" w:rsidRPr="00783BC6" w:rsidRDefault="00503F5E" w:rsidP="007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F5E" w:rsidRPr="00783BC6" w:rsidRDefault="00503F5E" w:rsidP="00761776">
            <w:pPr>
              <w:autoSpaceDE w:val="0"/>
              <w:autoSpaceDN w:val="0"/>
              <w:adjustRightInd w:val="0"/>
              <w:spacing w:after="0" w:line="240" w:lineRule="auto"/>
              <w:ind w:firstLine="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роверку выполнения заявителем и сетевой организацией технических условий в соответствии </w:t>
            </w:r>
          </w:p>
          <w:p w:rsidR="00503F5E" w:rsidRPr="00783BC6" w:rsidRDefault="00503F5E" w:rsidP="007617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осмотр (обследование) присоединяемых </w:t>
            </w:r>
            <w:proofErr w:type="spellStart"/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энергопринимающих</w:t>
            </w:r>
            <w:proofErr w:type="spellEnd"/>
            <w:r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F5E" w:rsidRPr="00783BC6" w:rsidRDefault="00503F5E" w:rsidP="00761776">
            <w:pPr>
              <w:autoSpaceDE w:val="0"/>
              <w:autoSpaceDN w:val="0"/>
              <w:adjustRightInd w:val="0"/>
              <w:spacing w:after="0" w:line="240" w:lineRule="auto"/>
              <w:ind w:firstLine="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62F">
              <w:rPr>
                <w:rFonts w:ascii="Times New Roman" w:hAnsi="Times New Roman" w:cs="Times New Roman"/>
                <w:sz w:val="20"/>
                <w:szCs w:val="20"/>
              </w:rPr>
              <w:t>Сетевая организация проводит осмотр присоединяемых электроустановок заявителя до распределительного устройства (пункта) заявителя (распределительного устройства трансформаторной подстанции, вводного устройства, вводного распределительного устройства, главного распределительного щита, узла учета) включительно.</w:t>
            </w:r>
            <w:r w:rsidR="00282B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2B71">
              <w:rPr>
                <w:rFonts w:ascii="Times New Roman" w:hAnsi="Times New Roman"/>
                <w:sz w:val="20"/>
                <w:szCs w:val="20"/>
              </w:rPr>
              <w:t xml:space="preserve">Составление Акта </w:t>
            </w:r>
            <w:r w:rsidR="00282B71">
              <w:rPr>
                <w:rFonts w:ascii="Times New Roman" w:hAnsi="Times New Roman"/>
                <w:sz w:val="20"/>
                <w:szCs w:val="20"/>
              </w:rPr>
              <w:t>о выполнении технических услови</w:t>
            </w:r>
            <w:bookmarkStart w:id="0" w:name="_GoBack"/>
            <w:bookmarkEnd w:id="0"/>
            <w:r w:rsidR="00282B71">
              <w:rPr>
                <w:rFonts w:ascii="Times New Roman" w:hAnsi="Times New Roman"/>
                <w:sz w:val="20"/>
                <w:szCs w:val="20"/>
              </w:rPr>
              <w:t xml:space="preserve">й. </w:t>
            </w:r>
            <w:r w:rsidR="00282B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26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2262F">
              <w:rPr>
                <w:rFonts w:ascii="Times New Roman" w:hAnsi="Times New Roman" w:cs="Times New Roman"/>
                <w:sz w:val="20"/>
                <w:szCs w:val="20"/>
              </w:rPr>
              <w:t>опуск к эксплуатации установленного в процессе технологического присоединения прибора учета электрической энергии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F5E" w:rsidRPr="00783BC6" w:rsidRDefault="00503F5E" w:rsidP="007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75542">
              <w:rPr>
                <w:rFonts w:ascii="Times New Roman" w:hAnsi="Times New Roman" w:cs="Times New Roman"/>
                <w:sz w:val="20"/>
                <w:szCs w:val="20"/>
              </w:rPr>
              <w:t xml:space="preserve"> течение 10 (десяти) рабочих дней со дня уведомления заявителем сетевой организации о выполнении им технических условий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F5E" w:rsidRPr="00783BC6" w:rsidRDefault="00503F5E" w:rsidP="007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п.18 д), </w:t>
            </w:r>
            <w:hyperlink r:id="rId7" w:history="1">
              <w:r>
                <w:rPr>
                  <w:rFonts w:ascii="Times New Roman" w:hAnsi="Times New Roman" w:cs="Times New Roman"/>
                  <w:sz w:val="20"/>
                  <w:szCs w:val="20"/>
                </w:rPr>
                <w:t xml:space="preserve">раздел </w:t>
              </w:r>
              <w:r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I</w:t>
              </w:r>
              <w:r w:rsidRPr="00DD2591">
                <w:rPr>
                  <w:rFonts w:ascii="Times New Roman" w:hAnsi="Times New Roman" w:cs="Times New Roman"/>
                  <w:sz w:val="20"/>
                  <w:szCs w:val="20"/>
                </w:rPr>
                <w:t>X</w:t>
              </w:r>
            </w:hyperlink>
            <w:r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 Правил</w:t>
            </w:r>
          </w:p>
        </w:tc>
      </w:tr>
      <w:tr w:rsidR="00503F5E" w:rsidRPr="00783BC6" w:rsidTr="0076177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F5E" w:rsidRPr="00783BC6" w:rsidRDefault="00503F5E" w:rsidP="007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F5E" w:rsidRPr="00783BC6" w:rsidRDefault="00503F5E" w:rsidP="007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F5E" w:rsidRPr="00783BC6" w:rsidRDefault="00503F5E" w:rsidP="007617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существление сетевой организацией фактического присоединения объектов заявителя к электрическим сетям.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F5E" w:rsidRPr="00783BC6" w:rsidRDefault="00503F5E" w:rsidP="007617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омплекс технических и организационных мероприятий, обеспечивающих физическое соединение (контакт) объектов электросетевого хозяйства сетевой организации, в которую была подана заявка, и объектов заявителя (</w:t>
            </w:r>
            <w:proofErr w:type="spellStart"/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энергопринимающих</w:t>
            </w:r>
            <w:proofErr w:type="spellEnd"/>
            <w:r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устройств) без осуществления фактической подачи (приема) напряжения и мощности на объекты заявителя (фиксация коммутационного аппарата в положении "отключено");</w:t>
            </w:r>
          </w:p>
          <w:p w:rsidR="00503F5E" w:rsidRPr="00783BC6" w:rsidRDefault="00503F5E" w:rsidP="007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F5E" w:rsidRPr="00783BC6" w:rsidRDefault="00503F5E" w:rsidP="007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6C03">
              <w:rPr>
                <w:rFonts w:ascii="Times New Roman" w:hAnsi="Times New Roman" w:cs="Times New Roman"/>
                <w:sz w:val="20"/>
                <w:szCs w:val="20"/>
              </w:rPr>
              <w:t>Не позднее 10 (десяти) рабочих дней со дня проведения осмотра (обследования)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электроустановки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F5E" w:rsidRPr="00783BC6" w:rsidRDefault="00503F5E" w:rsidP="007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.7 г</w:t>
            </w:r>
            <w:proofErr w:type="gramStart"/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) Правил</w:t>
            </w:r>
          </w:p>
        </w:tc>
      </w:tr>
      <w:tr w:rsidR="00503F5E" w:rsidRPr="00783BC6" w:rsidTr="0076177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F5E" w:rsidRPr="00783BC6" w:rsidRDefault="00503F5E" w:rsidP="007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F5E" w:rsidRPr="00783BC6" w:rsidRDefault="00503F5E" w:rsidP="007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F5E" w:rsidRPr="00783BC6" w:rsidRDefault="00503F5E" w:rsidP="007617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 xml:space="preserve">актический прием (подача) напряжения и мощности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F5E" w:rsidRPr="00783BC6" w:rsidRDefault="00503F5E" w:rsidP="007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ключения коммутационного аппарата (фиксация коммутационного аппарата в положении "включено")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F5E" w:rsidRPr="00783BC6" w:rsidRDefault="00503F5E" w:rsidP="007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72E24">
              <w:rPr>
                <w:rFonts w:ascii="Times New Roman" w:hAnsi="Times New Roman" w:cs="Times New Roman"/>
                <w:sz w:val="20"/>
                <w:szCs w:val="20"/>
              </w:rPr>
              <w:t>е позднее 10 (десяти) рабочих дней со дня проведения осмотра (обследования)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F5E" w:rsidRPr="00783BC6" w:rsidRDefault="00503F5E" w:rsidP="007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.7 г</w:t>
            </w:r>
            <w:proofErr w:type="gramStart"/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) Правил</w:t>
            </w:r>
          </w:p>
          <w:p w:rsidR="00503F5E" w:rsidRPr="00783BC6" w:rsidRDefault="00503F5E" w:rsidP="007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3F5E" w:rsidRPr="00783BC6" w:rsidTr="0076177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F5E" w:rsidRPr="00783BC6" w:rsidRDefault="00503F5E" w:rsidP="007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F5E" w:rsidRPr="00783BC6" w:rsidRDefault="00503F5E" w:rsidP="007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F5E" w:rsidRPr="00783BC6" w:rsidRDefault="00503F5E" w:rsidP="007617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оставление акта об осуществлении технологического присоединения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F5E" w:rsidRPr="00783BC6" w:rsidRDefault="00503F5E" w:rsidP="007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Сетевая организация направляет Заявителю в бумажном виде для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подписания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заполненные и подписанные акты в 2 экземплярах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F5E" w:rsidRPr="00783BC6" w:rsidRDefault="00503F5E" w:rsidP="007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72E24">
              <w:rPr>
                <w:rFonts w:ascii="Times New Roman" w:hAnsi="Times New Roman" w:cs="Times New Roman"/>
                <w:sz w:val="20"/>
                <w:szCs w:val="20"/>
              </w:rPr>
              <w:t>е позднее 10 (десяти) рабочих дней со дня проведения осмотра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72E24">
              <w:rPr>
                <w:rFonts w:ascii="Times New Roman" w:hAnsi="Times New Roman" w:cs="Times New Roman"/>
                <w:sz w:val="20"/>
                <w:szCs w:val="20"/>
              </w:rPr>
              <w:t>(обследования)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3F5E" w:rsidRDefault="00503F5E" w:rsidP="007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83BC6">
              <w:rPr>
                <w:rFonts w:ascii="Times New Roman" w:hAnsi="Times New Roman" w:cs="Times New Roman"/>
                <w:sz w:val="20"/>
                <w:szCs w:val="20"/>
              </w:rPr>
              <w:t>.7 д) Правил</w:t>
            </w:r>
          </w:p>
          <w:p w:rsidR="00503F5E" w:rsidRPr="00783BC6" w:rsidRDefault="00503F5E" w:rsidP="0076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п.19</w:t>
            </w:r>
          </w:p>
        </w:tc>
      </w:tr>
    </w:tbl>
    <w:p w:rsidR="001F24B8" w:rsidRPr="00783BC6" w:rsidRDefault="001F24B8" w:rsidP="00151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15FF" w:rsidRDefault="001F24B8" w:rsidP="00151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8242F3" w:rsidRPr="001515FF" w:rsidRDefault="004D0164">
      <w:pPr>
        <w:rPr>
          <w:rFonts w:ascii="Times New Roman" w:hAnsi="Times New Roman" w:cs="Times New Roman"/>
          <w:sz w:val="24"/>
          <w:szCs w:val="24"/>
        </w:rPr>
      </w:pPr>
      <w:r w:rsidRPr="004D0164">
        <w:rPr>
          <w:rFonts w:ascii="Times New Roman" w:hAnsi="Times New Roman" w:cs="Times New Roman"/>
          <w:sz w:val="24"/>
          <w:szCs w:val="24"/>
        </w:rPr>
        <w:t xml:space="preserve">Контактная информация для направления обращений:141070 </w:t>
      </w:r>
      <w:proofErr w:type="spellStart"/>
      <w:r w:rsidRPr="004D0164">
        <w:rPr>
          <w:rFonts w:ascii="Times New Roman" w:hAnsi="Times New Roman" w:cs="Times New Roman"/>
          <w:sz w:val="24"/>
          <w:szCs w:val="24"/>
        </w:rPr>
        <w:t>М.о</w:t>
      </w:r>
      <w:proofErr w:type="spellEnd"/>
      <w:r w:rsidRPr="004D01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D016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D0164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4D0164">
        <w:rPr>
          <w:rFonts w:ascii="Times New Roman" w:hAnsi="Times New Roman" w:cs="Times New Roman"/>
          <w:sz w:val="24"/>
          <w:szCs w:val="24"/>
        </w:rPr>
        <w:t>оролёв</w:t>
      </w:r>
      <w:proofErr w:type="spellEnd"/>
      <w:r w:rsidRPr="004D0164">
        <w:rPr>
          <w:rFonts w:ascii="Times New Roman" w:hAnsi="Times New Roman" w:cs="Times New Roman"/>
          <w:sz w:val="24"/>
          <w:szCs w:val="24"/>
        </w:rPr>
        <w:t>, ул. Гагарина, д.10а, пом. 011; телефон 8(495)-516-79-14; zayavka_TP@kenet.ru; info@kenet.ru</w:t>
      </w:r>
    </w:p>
    <w:sectPr w:rsidR="008242F3" w:rsidRPr="001515FF" w:rsidSect="00F54DC7">
      <w:footerReference w:type="default" r:id="rId8"/>
      <w:pgSz w:w="11906" w:h="16840"/>
      <w:pgMar w:top="850" w:right="567" w:bottom="56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C3B" w:rsidRDefault="00B74C3B" w:rsidP="0073121B">
      <w:pPr>
        <w:spacing w:after="0" w:line="240" w:lineRule="auto"/>
      </w:pPr>
      <w:r>
        <w:separator/>
      </w:r>
    </w:p>
  </w:endnote>
  <w:endnote w:type="continuationSeparator" w:id="0">
    <w:p w:rsidR="00B74C3B" w:rsidRDefault="00B74C3B" w:rsidP="00731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736283"/>
      <w:docPartObj>
        <w:docPartGallery w:val="Page Numbers (Bottom of Page)"/>
        <w:docPartUnique/>
      </w:docPartObj>
    </w:sdtPr>
    <w:sdtEndPr/>
    <w:sdtContent>
      <w:p w:rsidR="0073121B" w:rsidRDefault="0073121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B71">
          <w:rPr>
            <w:noProof/>
          </w:rPr>
          <w:t>4</w:t>
        </w:r>
        <w:r>
          <w:fldChar w:fldCharType="end"/>
        </w:r>
      </w:p>
    </w:sdtContent>
  </w:sdt>
  <w:p w:rsidR="0073121B" w:rsidRDefault="0073121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C3B" w:rsidRDefault="00B74C3B" w:rsidP="0073121B">
      <w:pPr>
        <w:spacing w:after="0" w:line="240" w:lineRule="auto"/>
      </w:pPr>
      <w:r>
        <w:separator/>
      </w:r>
    </w:p>
  </w:footnote>
  <w:footnote w:type="continuationSeparator" w:id="0">
    <w:p w:rsidR="00B74C3B" w:rsidRDefault="00B74C3B" w:rsidP="007312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5FF"/>
    <w:rsid w:val="00010E07"/>
    <w:rsid w:val="00026021"/>
    <w:rsid w:val="00040FE6"/>
    <w:rsid w:val="00072510"/>
    <w:rsid w:val="000A340A"/>
    <w:rsid w:val="000B03C0"/>
    <w:rsid w:val="00144BFC"/>
    <w:rsid w:val="001515FF"/>
    <w:rsid w:val="0016125B"/>
    <w:rsid w:val="001A5744"/>
    <w:rsid w:val="001F1000"/>
    <w:rsid w:val="001F24B8"/>
    <w:rsid w:val="00247587"/>
    <w:rsid w:val="00282B71"/>
    <w:rsid w:val="00394586"/>
    <w:rsid w:val="00407050"/>
    <w:rsid w:val="0043181F"/>
    <w:rsid w:val="00457526"/>
    <w:rsid w:val="004D0164"/>
    <w:rsid w:val="004E2E97"/>
    <w:rsid w:val="00503F5E"/>
    <w:rsid w:val="00545368"/>
    <w:rsid w:val="00575542"/>
    <w:rsid w:val="00626A11"/>
    <w:rsid w:val="00634E32"/>
    <w:rsid w:val="0073121B"/>
    <w:rsid w:val="00783BC6"/>
    <w:rsid w:val="007F3A9B"/>
    <w:rsid w:val="008242F3"/>
    <w:rsid w:val="0094794F"/>
    <w:rsid w:val="009B6FA7"/>
    <w:rsid w:val="00AF6C03"/>
    <w:rsid w:val="00B545C5"/>
    <w:rsid w:val="00B74C3B"/>
    <w:rsid w:val="00BE175D"/>
    <w:rsid w:val="00C54C99"/>
    <w:rsid w:val="00C55BCF"/>
    <w:rsid w:val="00CA58FB"/>
    <w:rsid w:val="00DA360B"/>
    <w:rsid w:val="00E72E24"/>
    <w:rsid w:val="00E9008C"/>
    <w:rsid w:val="00F4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515F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31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121B"/>
  </w:style>
  <w:style w:type="paragraph" w:styleId="a5">
    <w:name w:val="footer"/>
    <w:basedOn w:val="a"/>
    <w:link w:val="a6"/>
    <w:uiPriority w:val="99"/>
    <w:unhideWhenUsed/>
    <w:rsid w:val="00731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12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515F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31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121B"/>
  </w:style>
  <w:style w:type="paragraph" w:styleId="a5">
    <w:name w:val="footer"/>
    <w:basedOn w:val="a"/>
    <w:link w:val="a6"/>
    <w:uiPriority w:val="99"/>
    <w:unhideWhenUsed/>
    <w:rsid w:val="00731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6962783BB64CF2701FFC3464D80A64CA5DF1F3E654E6A1A1D465A2277406BCAAF7DBD207E6uB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1591</Words>
  <Characters>9071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KES</Company>
  <LinksUpToDate>false</LinksUpToDate>
  <CharactersWithSpaces>10641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PTS-Zam</dc:creator>
  <cp:lastModifiedBy>Козлова Наталья Львовна</cp:lastModifiedBy>
  <cp:revision>8</cp:revision>
  <cp:lastPrinted>2014-11-20T12:53:00Z</cp:lastPrinted>
  <dcterms:created xsi:type="dcterms:W3CDTF">2018-06-18T05:20:00Z</dcterms:created>
  <dcterms:modified xsi:type="dcterms:W3CDTF">2018-06-19T07:05:00Z</dcterms:modified>
</cp:coreProperties>
</file>